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645C90" w:rsidRDefault="00510568" w:rsidP="00510568">
      <w:pPr>
        <w:suppressAutoHyphens/>
        <w:ind w:right="-365"/>
        <w:jc w:val="center"/>
        <w:rPr>
          <w:b/>
          <w:sz w:val="26"/>
          <w:szCs w:val="26"/>
        </w:rPr>
      </w:pPr>
    </w:p>
    <w:p w:rsidR="00510568" w:rsidRPr="00645C90" w:rsidRDefault="00510568" w:rsidP="00510568">
      <w:pPr>
        <w:suppressAutoHyphens/>
        <w:ind w:right="-365"/>
        <w:jc w:val="center"/>
        <w:rPr>
          <w:b/>
          <w:sz w:val="26"/>
          <w:szCs w:val="26"/>
        </w:rPr>
      </w:pPr>
    </w:p>
    <w:p w:rsidR="00510568" w:rsidRPr="00645C90" w:rsidRDefault="00510568" w:rsidP="00510568">
      <w:pPr>
        <w:suppressAutoHyphens/>
        <w:ind w:right="-365"/>
        <w:jc w:val="center"/>
        <w:rPr>
          <w:b/>
          <w:sz w:val="26"/>
          <w:szCs w:val="26"/>
        </w:rPr>
      </w:pPr>
      <w:r w:rsidRPr="00645C90">
        <w:rPr>
          <w:b/>
          <w:sz w:val="26"/>
          <w:szCs w:val="26"/>
        </w:rPr>
        <w:t>ТЕХНИЧЕСКОЕ ЗАДАНИЕ</w:t>
      </w:r>
    </w:p>
    <w:p w:rsidR="00A67051" w:rsidRPr="00645C90" w:rsidRDefault="00A67051" w:rsidP="00A67051">
      <w:pPr>
        <w:spacing w:before="60"/>
        <w:jc w:val="center"/>
        <w:rPr>
          <w:b/>
          <w:sz w:val="26"/>
          <w:szCs w:val="26"/>
        </w:rPr>
      </w:pPr>
      <w:r w:rsidRPr="00645C90">
        <w:rPr>
          <w:b/>
          <w:sz w:val="26"/>
          <w:szCs w:val="26"/>
        </w:rPr>
        <w:t xml:space="preserve">Мероприятия по строительству и реконструкции электрических сетей до 10 кВ для технологического присоединения потребителей (в том числе ПИР) </w:t>
      </w:r>
    </w:p>
    <w:p w:rsidR="00A67051" w:rsidRPr="00645C90" w:rsidRDefault="00A67051" w:rsidP="00A67051">
      <w:pPr>
        <w:spacing w:before="60"/>
        <w:jc w:val="center"/>
        <w:rPr>
          <w:b/>
          <w:sz w:val="26"/>
          <w:szCs w:val="26"/>
        </w:rPr>
      </w:pPr>
      <w:r w:rsidRPr="00645C90">
        <w:rPr>
          <w:b/>
          <w:sz w:val="26"/>
          <w:szCs w:val="26"/>
        </w:rPr>
        <w:t xml:space="preserve">на территории филиала </w:t>
      </w:r>
      <w:r>
        <w:rPr>
          <w:b/>
          <w:sz w:val="26"/>
          <w:szCs w:val="26"/>
        </w:rPr>
        <w:t>«Приморские ЭС»</w:t>
      </w:r>
    </w:p>
    <w:p w:rsidR="004450AA" w:rsidRPr="000C7673" w:rsidRDefault="004450AA" w:rsidP="004450AA">
      <w:pPr>
        <w:spacing w:before="60"/>
        <w:jc w:val="center"/>
        <w:rPr>
          <w:b/>
          <w:sz w:val="26"/>
          <w:szCs w:val="26"/>
        </w:rPr>
      </w:pPr>
      <w:r w:rsidRPr="000C7673">
        <w:rPr>
          <w:b/>
          <w:sz w:val="26"/>
          <w:szCs w:val="26"/>
        </w:rPr>
        <w:t>(</w:t>
      </w:r>
      <w:r>
        <w:rPr>
          <w:b/>
          <w:sz w:val="26"/>
          <w:szCs w:val="26"/>
        </w:rPr>
        <w:t>Ханкайский р-он</w:t>
      </w:r>
      <w:r w:rsidRPr="000C7673">
        <w:rPr>
          <w:b/>
          <w:sz w:val="26"/>
          <w:szCs w:val="26"/>
        </w:rPr>
        <w:t xml:space="preserve">, </w:t>
      </w:r>
      <w:r>
        <w:rPr>
          <w:b/>
          <w:sz w:val="26"/>
          <w:szCs w:val="26"/>
        </w:rPr>
        <w:t>с. Новониколаевка</w:t>
      </w:r>
      <w:r w:rsidRPr="000C7673">
        <w:rPr>
          <w:b/>
          <w:sz w:val="26"/>
          <w:szCs w:val="26"/>
        </w:rPr>
        <w:t>)</w:t>
      </w:r>
    </w:p>
    <w:p w:rsidR="004450AA" w:rsidRPr="000C7673" w:rsidRDefault="004450AA" w:rsidP="004450AA">
      <w:pPr>
        <w:spacing w:before="60"/>
        <w:jc w:val="center"/>
        <w:rPr>
          <w:b/>
          <w:sz w:val="26"/>
          <w:szCs w:val="26"/>
        </w:rPr>
      </w:pPr>
    </w:p>
    <w:p w:rsidR="004450AA" w:rsidRPr="000C7673" w:rsidRDefault="004450AA" w:rsidP="004450AA">
      <w:pPr>
        <w:widowControl w:val="0"/>
        <w:tabs>
          <w:tab w:val="left" w:pos="720"/>
          <w:tab w:val="left" w:pos="993"/>
        </w:tabs>
        <w:ind w:firstLine="709"/>
        <w:contextualSpacing/>
        <w:jc w:val="both"/>
        <w:rPr>
          <w:b/>
          <w:sz w:val="26"/>
          <w:szCs w:val="26"/>
        </w:rPr>
      </w:pPr>
      <w:r w:rsidRPr="000C7673">
        <w:rPr>
          <w:b/>
          <w:sz w:val="26"/>
          <w:szCs w:val="26"/>
        </w:rPr>
        <w:t>1. Основание для выполнения работ:</w:t>
      </w:r>
    </w:p>
    <w:p w:rsidR="004450AA" w:rsidRPr="000C7673" w:rsidRDefault="004450AA" w:rsidP="004450AA">
      <w:pPr>
        <w:suppressAutoHyphens/>
        <w:ind w:right="-365" w:firstLine="709"/>
        <w:jc w:val="both"/>
        <w:rPr>
          <w:sz w:val="26"/>
          <w:szCs w:val="26"/>
        </w:rPr>
      </w:pPr>
      <w:r w:rsidRPr="000C7673">
        <w:rPr>
          <w:sz w:val="26"/>
          <w:szCs w:val="26"/>
        </w:rPr>
        <w:t>1.1. Инвестиционная программа АО «ДРСК» на 2019 г.:</w:t>
      </w:r>
    </w:p>
    <w:p w:rsidR="004450AA" w:rsidRPr="000C7673" w:rsidRDefault="004450AA" w:rsidP="004450AA">
      <w:pPr>
        <w:suppressAutoHyphens/>
        <w:ind w:right="-365" w:firstLine="709"/>
        <w:jc w:val="both"/>
        <w:rPr>
          <w:sz w:val="26"/>
          <w:szCs w:val="26"/>
        </w:rPr>
      </w:pPr>
      <w:r w:rsidRPr="000C7673">
        <w:rPr>
          <w:sz w:val="26"/>
          <w:szCs w:val="26"/>
        </w:rPr>
        <w:t>- Расширение и создание распределительных сетей 6/10/0,4 кВ (п.1.2.1).</w:t>
      </w:r>
    </w:p>
    <w:p w:rsidR="004450AA" w:rsidRDefault="004450AA" w:rsidP="004450AA">
      <w:pPr>
        <w:widowControl w:val="0"/>
        <w:tabs>
          <w:tab w:val="left" w:pos="993"/>
        </w:tabs>
        <w:ind w:firstLine="709"/>
        <w:contextualSpacing/>
        <w:jc w:val="both"/>
        <w:rPr>
          <w:sz w:val="26"/>
          <w:szCs w:val="26"/>
        </w:rPr>
      </w:pPr>
    </w:p>
    <w:p w:rsidR="004450AA" w:rsidRPr="000C7673" w:rsidRDefault="004450AA" w:rsidP="004450AA">
      <w:pPr>
        <w:widowControl w:val="0"/>
        <w:tabs>
          <w:tab w:val="left" w:pos="993"/>
        </w:tabs>
        <w:ind w:firstLine="709"/>
        <w:contextualSpacing/>
        <w:jc w:val="both"/>
        <w:rPr>
          <w:sz w:val="26"/>
          <w:szCs w:val="26"/>
        </w:rPr>
      </w:pPr>
      <w:r w:rsidRPr="000C7673">
        <w:rPr>
          <w:sz w:val="26"/>
          <w:szCs w:val="26"/>
        </w:rPr>
        <w:t>1.2. Договор на технологическое присоединение к электрическим сетям АО «Дальневосточная распределительная сетевая компания»:</w:t>
      </w:r>
    </w:p>
    <w:p w:rsidR="004450AA" w:rsidRDefault="004450AA" w:rsidP="004450AA">
      <w:pPr>
        <w:widowControl w:val="0"/>
        <w:tabs>
          <w:tab w:val="left" w:pos="993"/>
        </w:tabs>
        <w:ind w:firstLine="709"/>
        <w:contextualSpacing/>
        <w:jc w:val="both"/>
        <w:rPr>
          <w:sz w:val="26"/>
          <w:szCs w:val="26"/>
        </w:rPr>
      </w:pPr>
      <w:r w:rsidRPr="000C7673">
        <w:rPr>
          <w:sz w:val="26"/>
          <w:szCs w:val="26"/>
        </w:rPr>
        <w:t>1.2.1. № 1</w:t>
      </w:r>
      <w:r>
        <w:rPr>
          <w:sz w:val="26"/>
          <w:szCs w:val="26"/>
        </w:rPr>
        <w:t>9</w:t>
      </w:r>
      <w:r w:rsidRPr="000C7673">
        <w:rPr>
          <w:sz w:val="26"/>
          <w:szCs w:val="26"/>
        </w:rPr>
        <w:t>-</w:t>
      </w:r>
      <w:r>
        <w:rPr>
          <w:sz w:val="26"/>
          <w:szCs w:val="26"/>
        </w:rPr>
        <w:t>1559</w:t>
      </w:r>
      <w:r w:rsidRPr="000C7673">
        <w:rPr>
          <w:sz w:val="26"/>
          <w:szCs w:val="26"/>
        </w:rPr>
        <w:t xml:space="preserve">ц от </w:t>
      </w:r>
      <w:r>
        <w:rPr>
          <w:sz w:val="26"/>
          <w:szCs w:val="26"/>
        </w:rPr>
        <w:t>25</w:t>
      </w:r>
      <w:r w:rsidRPr="000C7673">
        <w:rPr>
          <w:sz w:val="26"/>
          <w:szCs w:val="26"/>
        </w:rPr>
        <w:t>.</w:t>
      </w:r>
      <w:r>
        <w:rPr>
          <w:sz w:val="26"/>
          <w:szCs w:val="26"/>
        </w:rPr>
        <w:t>04</w:t>
      </w:r>
      <w:r w:rsidRPr="000C7673">
        <w:rPr>
          <w:sz w:val="26"/>
          <w:szCs w:val="26"/>
        </w:rPr>
        <w:t>.201</w:t>
      </w:r>
      <w:r>
        <w:rPr>
          <w:sz w:val="26"/>
          <w:szCs w:val="26"/>
        </w:rPr>
        <w:t>9</w:t>
      </w:r>
      <w:r w:rsidRPr="000C7673">
        <w:rPr>
          <w:sz w:val="26"/>
          <w:szCs w:val="26"/>
        </w:rPr>
        <w:t xml:space="preserve"> г. (</w:t>
      </w:r>
      <w:r>
        <w:rPr>
          <w:sz w:val="26"/>
          <w:szCs w:val="26"/>
        </w:rPr>
        <w:t>Татенко В.Ю., Приморский край,                               Ханкайский р-он, с. Новониколаевка, ул. Жданова, д. 5 (ориентир) 1175 м на восток</w:t>
      </w:r>
      <w:r w:rsidRPr="000C7673">
        <w:rPr>
          <w:sz w:val="26"/>
          <w:szCs w:val="26"/>
        </w:rPr>
        <w:t xml:space="preserve">), </w:t>
      </w:r>
      <w:r>
        <w:rPr>
          <w:sz w:val="26"/>
          <w:szCs w:val="26"/>
        </w:rPr>
        <w:t>5</w:t>
      </w:r>
      <w:r w:rsidRPr="000C7673">
        <w:rPr>
          <w:sz w:val="26"/>
          <w:szCs w:val="26"/>
        </w:rPr>
        <w:t xml:space="preserve"> кВт</w:t>
      </w:r>
      <w:r>
        <w:rPr>
          <w:sz w:val="26"/>
          <w:szCs w:val="26"/>
        </w:rPr>
        <w:t>,</w:t>
      </w:r>
      <w:r w:rsidRPr="000C7673">
        <w:rPr>
          <w:sz w:val="26"/>
          <w:szCs w:val="26"/>
        </w:rPr>
        <w:t xml:space="preserve"> </w:t>
      </w:r>
      <w:r>
        <w:rPr>
          <w:sz w:val="26"/>
          <w:szCs w:val="26"/>
        </w:rPr>
        <w:t>220</w:t>
      </w:r>
      <w:r w:rsidRPr="000C7673">
        <w:rPr>
          <w:sz w:val="26"/>
          <w:szCs w:val="26"/>
        </w:rPr>
        <w:t xml:space="preserve"> В</w:t>
      </w:r>
      <w:r w:rsidR="00010819">
        <w:rPr>
          <w:sz w:val="26"/>
          <w:szCs w:val="26"/>
        </w:rPr>
        <w:t>.</w:t>
      </w:r>
    </w:p>
    <w:p w:rsidR="004450AA" w:rsidRPr="000C7673" w:rsidRDefault="004450AA" w:rsidP="004450AA">
      <w:pPr>
        <w:widowControl w:val="0"/>
        <w:tabs>
          <w:tab w:val="left" w:pos="993"/>
        </w:tabs>
        <w:ind w:firstLine="709"/>
        <w:contextualSpacing/>
        <w:jc w:val="both"/>
        <w:rPr>
          <w:sz w:val="26"/>
          <w:szCs w:val="26"/>
        </w:rPr>
      </w:pPr>
    </w:p>
    <w:p w:rsidR="004450AA" w:rsidRPr="000B2DE3" w:rsidRDefault="004450AA" w:rsidP="004450AA">
      <w:pPr>
        <w:tabs>
          <w:tab w:val="left" w:pos="993"/>
        </w:tabs>
        <w:suppressAutoHyphens/>
        <w:ind w:right="-16" w:firstLine="709"/>
        <w:jc w:val="both"/>
        <w:rPr>
          <w:b/>
          <w:sz w:val="26"/>
          <w:szCs w:val="26"/>
        </w:rPr>
      </w:pPr>
      <w:r w:rsidRPr="000B2DE3">
        <w:rPr>
          <w:b/>
          <w:sz w:val="26"/>
          <w:szCs w:val="26"/>
        </w:rPr>
        <w:t>2. Наименование объектов</w:t>
      </w:r>
    </w:p>
    <w:p w:rsidR="004450AA" w:rsidRPr="008773DA" w:rsidRDefault="004450AA" w:rsidP="004450AA">
      <w:pPr>
        <w:tabs>
          <w:tab w:val="left" w:pos="993"/>
        </w:tabs>
        <w:suppressAutoHyphens/>
        <w:ind w:right="-16" w:firstLine="709"/>
        <w:jc w:val="both"/>
        <w:rPr>
          <w:b/>
          <w:sz w:val="26"/>
          <w:szCs w:val="26"/>
        </w:rPr>
      </w:pPr>
      <w:r w:rsidRPr="008773DA">
        <w:rPr>
          <w:b/>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4450AA" w:rsidRDefault="004450AA" w:rsidP="004450AA">
      <w:pPr>
        <w:tabs>
          <w:tab w:val="left" w:pos="993"/>
        </w:tabs>
        <w:suppressAutoHyphens/>
        <w:ind w:right="-16" w:firstLine="709"/>
        <w:jc w:val="both"/>
        <w:rPr>
          <w:b/>
          <w:sz w:val="26"/>
          <w:szCs w:val="26"/>
        </w:rPr>
      </w:pPr>
    </w:p>
    <w:p w:rsidR="004450AA" w:rsidRPr="008773DA" w:rsidRDefault="004450AA" w:rsidP="004450AA">
      <w:pPr>
        <w:tabs>
          <w:tab w:val="left" w:pos="993"/>
        </w:tabs>
        <w:suppressAutoHyphens/>
        <w:ind w:right="-16" w:firstLine="709"/>
        <w:jc w:val="both"/>
        <w:rPr>
          <w:b/>
          <w:sz w:val="26"/>
          <w:szCs w:val="26"/>
        </w:rPr>
      </w:pPr>
      <w:r w:rsidRPr="008773DA">
        <w:rPr>
          <w:b/>
          <w:sz w:val="26"/>
          <w:szCs w:val="26"/>
        </w:rPr>
        <w:t>2.1.</w:t>
      </w:r>
      <w:r>
        <w:rPr>
          <w:b/>
          <w:sz w:val="26"/>
          <w:szCs w:val="26"/>
        </w:rPr>
        <w:t xml:space="preserve"> Ханкайский р-он, с. Новониколаевка</w:t>
      </w:r>
      <w:r w:rsidRPr="008773DA">
        <w:rPr>
          <w:b/>
          <w:sz w:val="26"/>
          <w:szCs w:val="26"/>
        </w:rPr>
        <w:t>:</w:t>
      </w:r>
    </w:p>
    <w:p w:rsidR="004450AA" w:rsidRPr="008773DA" w:rsidRDefault="004450AA" w:rsidP="004450AA">
      <w:pPr>
        <w:tabs>
          <w:tab w:val="left" w:pos="993"/>
        </w:tabs>
        <w:suppressAutoHyphens/>
        <w:ind w:right="-16" w:firstLine="709"/>
        <w:jc w:val="both"/>
        <w:rPr>
          <w:sz w:val="26"/>
          <w:szCs w:val="26"/>
        </w:rPr>
      </w:pPr>
      <w:r w:rsidRPr="008773DA">
        <w:rPr>
          <w:sz w:val="26"/>
          <w:szCs w:val="26"/>
        </w:rPr>
        <w:t>2.1.1</w:t>
      </w:r>
      <w:r>
        <w:rPr>
          <w:sz w:val="26"/>
          <w:szCs w:val="26"/>
        </w:rPr>
        <w:t>.</w:t>
      </w:r>
      <w:r w:rsidRPr="008773DA">
        <w:rPr>
          <w:sz w:val="26"/>
          <w:szCs w:val="26"/>
        </w:rPr>
        <w:t xml:space="preserve"> Строительство ЛЭП-</w:t>
      </w:r>
      <w:r>
        <w:rPr>
          <w:sz w:val="26"/>
          <w:szCs w:val="26"/>
        </w:rPr>
        <w:t>0,4</w:t>
      </w:r>
      <w:r w:rsidRPr="008773DA">
        <w:rPr>
          <w:sz w:val="26"/>
          <w:szCs w:val="26"/>
        </w:rPr>
        <w:t xml:space="preserve"> кВ в </w:t>
      </w:r>
      <w:r>
        <w:rPr>
          <w:sz w:val="26"/>
          <w:szCs w:val="26"/>
        </w:rPr>
        <w:t xml:space="preserve">Ханкайском р-оне, с. Новониколаевка, ул. Жданова, д. 5 (ориентир) </w:t>
      </w:r>
      <w:r w:rsidRPr="008773DA">
        <w:rPr>
          <w:sz w:val="26"/>
          <w:szCs w:val="26"/>
        </w:rPr>
        <w:t>(для потребител</w:t>
      </w:r>
      <w:r>
        <w:rPr>
          <w:sz w:val="26"/>
          <w:szCs w:val="26"/>
        </w:rPr>
        <w:t>я</w:t>
      </w:r>
      <w:r w:rsidRPr="008773DA">
        <w:rPr>
          <w:sz w:val="26"/>
          <w:szCs w:val="26"/>
        </w:rPr>
        <w:t xml:space="preserve"> </w:t>
      </w:r>
      <w:r>
        <w:rPr>
          <w:sz w:val="26"/>
          <w:szCs w:val="26"/>
        </w:rPr>
        <w:t>Татенко В.Ю.</w:t>
      </w:r>
      <w:r w:rsidRPr="008773DA">
        <w:rPr>
          <w:sz w:val="26"/>
          <w:szCs w:val="26"/>
        </w:rPr>
        <w:t>)</w:t>
      </w:r>
      <w:r>
        <w:rPr>
          <w:sz w:val="26"/>
          <w:szCs w:val="26"/>
        </w:rPr>
        <w:t>.</w:t>
      </w:r>
    </w:p>
    <w:p w:rsidR="004450AA" w:rsidRDefault="004450AA" w:rsidP="002579D4">
      <w:pPr>
        <w:tabs>
          <w:tab w:val="left" w:pos="993"/>
        </w:tabs>
        <w:suppressAutoHyphens/>
        <w:ind w:right="-16" w:firstLine="709"/>
        <w:jc w:val="both"/>
        <w:rPr>
          <w:b/>
          <w:sz w:val="26"/>
          <w:szCs w:val="26"/>
        </w:rPr>
      </w:pPr>
    </w:p>
    <w:p w:rsidR="002579D4" w:rsidRPr="00645C90" w:rsidRDefault="002579D4" w:rsidP="002579D4">
      <w:pPr>
        <w:tabs>
          <w:tab w:val="left" w:pos="993"/>
        </w:tabs>
        <w:suppressAutoHyphens/>
        <w:ind w:right="-16" w:firstLine="709"/>
        <w:jc w:val="both"/>
        <w:rPr>
          <w:b/>
          <w:spacing w:val="-1"/>
          <w:sz w:val="26"/>
          <w:szCs w:val="26"/>
        </w:rPr>
      </w:pPr>
      <w:r w:rsidRPr="00645C90">
        <w:rPr>
          <w:b/>
          <w:sz w:val="26"/>
          <w:szCs w:val="26"/>
        </w:rPr>
        <w:t xml:space="preserve">3. </w:t>
      </w:r>
      <w:r w:rsidRPr="00645C90">
        <w:rPr>
          <w:b/>
          <w:spacing w:val="-1"/>
          <w:sz w:val="26"/>
          <w:szCs w:val="26"/>
        </w:rPr>
        <w:t>Состав и сроки выполнения работ:</w:t>
      </w:r>
    </w:p>
    <w:p w:rsidR="002579D4" w:rsidRPr="00645C90" w:rsidRDefault="002579D4" w:rsidP="002579D4">
      <w:pPr>
        <w:tabs>
          <w:tab w:val="left" w:pos="993"/>
        </w:tabs>
        <w:suppressAutoHyphens/>
        <w:ind w:right="-16" w:firstLine="709"/>
        <w:jc w:val="both"/>
        <w:rPr>
          <w:b/>
          <w:i/>
          <w:spacing w:val="-1"/>
          <w:sz w:val="26"/>
          <w:szCs w:val="26"/>
        </w:rPr>
      </w:pPr>
      <w:r w:rsidRPr="00645C90">
        <w:rPr>
          <w:b/>
          <w:spacing w:val="-1"/>
          <w:sz w:val="26"/>
          <w:szCs w:val="26"/>
        </w:rPr>
        <w:t>3.1. Работы п</w:t>
      </w:r>
      <w:r w:rsidRPr="00645C90">
        <w:rPr>
          <w:b/>
          <w:spacing w:val="-6"/>
          <w:sz w:val="26"/>
          <w:szCs w:val="26"/>
        </w:rPr>
        <w:t>о оформлению правоустанавливающих,</w:t>
      </w:r>
      <w:r w:rsidRPr="00645C90">
        <w:rPr>
          <w:b/>
          <w:bCs/>
          <w:spacing w:val="-6"/>
          <w:sz w:val="26"/>
          <w:szCs w:val="26"/>
        </w:rPr>
        <w:t xml:space="preserve"> исходно-разрешительных документов</w:t>
      </w:r>
      <w:r w:rsidRPr="00645C90">
        <w:rPr>
          <w:b/>
          <w:spacing w:val="-6"/>
          <w:sz w:val="26"/>
          <w:szCs w:val="26"/>
        </w:rPr>
        <w:t xml:space="preserve"> на земельные участки </w:t>
      </w:r>
      <w:r w:rsidRPr="00645C90">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2579D4" w:rsidRPr="00645C90" w:rsidRDefault="002579D4" w:rsidP="002579D4">
      <w:pPr>
        <w:widowControl w:val="0"/>
        <w:spacing w:line="270" w:lineRule="exact"/>
        <w:ind w:firstLine="709"/>
        <w:jc w:val="both"/>
        <w:rPr>
          <w:b/>
          <w:spacing w:val="-6"/>
          <w:sz w:val="26"/>
          <w:szCs w:val="26"/>
        </w:rPr>
      </w:pPr>
      <w:r w:rsidRPr="00645C90">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645C90">
        <w:rPr>
          <w:b/>
          <w:sz w:val="26"/>
          <w:szCs w:val="26"/>
        </w:rPr>
        <w:t>на которые не требуется получение разрешения на строительство:</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3.1.1.1.Получение сведений ЕГРН:</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t xml:space="preserve">- </w:t>
      </w:r>
      <w:r w:rsidRPr="00645C90">
        <w:rPr>
          <w:sz w:val="26"/>
          <w:szCs w:val="26"/>
        </w:rPr>
        <w:t>об основных характеристиках и зарегистрированных правах на объект недвижимости.</w:t>
      </w:r>
    </w:p>
    <w:p w:rsidR="002579D4" w:rsidRPr="00645C90" w:rsidRDefault="002579D4" w:rsidP="002579D4">
      <w:pPr>
        <w:widowControl w:val="0"/>
        <w:autoSpaceDE w:val="0"/>
        <w:autoSpaceDN w:val="0"/>
        <w:adjustRightInd w:val="0"/>
        <w:spacing w:line="270" w:lineRule="exact"/>
        <w:ind w:firstLine="709"/>
        <w:jc w:val="both"/>
        <w:rPr>
          <w:spacing w:val="-6"/>
          <w:sz w:val="26"/>
          <w:szCs w:val="26"/>
        </w:rPr>
      </w:pPr>
      <w:r w:rsidRPr="00645C90">
        <w:rPr>
          <w:spacing w:val="-6"/>
          <w:sz w:val="26"/>
          <w:szCs w:val="26"/>
        </w:rPr>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2579D4" w:rsidRPr="00645C90" w:rsidRDefault="002579D4" w:rsidP="002579D4">
      <w:pPr>
        <w:pStyle w:val="ab"/>
        <w:widowControl w:val="0"/>
        <w:autoSpaceDE w:val="0"/>
        <w:autoSpaceDN w:val="0"/>
        <w:adjustRightInd w:val="0"/>
        <w:spacing w:line="270" w:lineRule="exact"/>
        <w:ind w:left="0" w:firstLine="709"/>
        <w:jc w:val="both"/>
        <w:rPr>
          <w:spacing w:val="-6"/>
          <w:sz w:val="26"/>
          <w:szCs w:val="26"/>
        </w:rPr>
      </w:pPr>
      <w:r w:rsidRPr="00645C90">
        <w:rPr>
          <w:sz w:val="26"/>
          <w:szCs w:val="26"/>
        </w:rPr>
        <w:t>3.1.1.3.Согласование места размещения объекта с организациями-сетедержателями в схеме границ земельного участка.</w:t>
      </w:r>
    </w:p>
    <w:p w:rsidR="002579D4" w:rsidRPr="00645C90" w:rsidRDefault="002579D4" w:rsidP="002579D4">
      <w:pPr>
        <w:pStyle w:val="ab"/>
        <w:widowControl w:val="0"/>
        <w:autoSpaceDE w:val="0"/>
        <w:autoSpaceDN w:val="0"/>
        <w:adjustRightInd w:val="0"/>
        <w:spacing w:line="270" w:lineRule="exact"/>
        <w:ind w:left="0" w:firstLine="709"/>
        <w:jc w:val="both"/>
        <w:rPr>
          <w:spacing w:val="-6"/>
          <w:sz w:val="26"/>
          <w:szCs w:val="26"/>
        </w:rPr>
      </w:pPr>
      <w:r w:rsidRPr="00645C90">
        <w:rPr>
          <w:spacing w:val="-6"/>
          <w:sz w:val="26"/>
          <w:szCs w:val="26"/>
        </w:rPr>
        <w:t xml:space="preserve">3.1.1.4. Закрепление границ части земельного участка на местности (вынос в натуру). </w:t>
      </w:r>
    </w:p>
    <w:p w:rsidR="002579D4" w:rsidRPr="00645C90" w:rsidRDefault="002579D4" w:rsidP="002579D4">
      <w:pPr>
        <w:widowControl w:val="0"/>
        <w:autoSpaceDE w:val="0"/>
        <w:autoSpaceDN w:val="0"/>
        <w:adjustRightInd w:val="0"/>
        <w:spacing w:line="270" w:lineRule="exact"/>
        <w:ind w:firstLine="709"/>
        <w:jc w:val="both"/>
        <w:rPr>
          <w:b/>
          <w:spacing w:val="-6"/>
          <w:sz w:val="26"/>
          <w:szCs w:val="26"/>
        </w:rPr>
      </w:pPr>
      <w:r w:rsidRPr="00645C90">
        <w:rPr>
          <w:b/>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pacing w:val="-6"/>
          <w:sz w:val="26"/>
          <w:szCs w:val="26"/>
        </w:rPr>
        <w:t xml:space="preserve">3.1.2.1.Получение сведений </w:t>
      </w:r>
      <w:r w:rsidRPr="00645C90">
        <w:rPr>
          <w:sz w:val="26"/>
          <w:szCs w:val="26"/>
        </w:rPr>
        <w:t>ЕГРН:</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об основных характеристиках и зарегистрированных правах на объект недвижимости.</w:t>
      </w:r>
    </w:p>
    <w:p w:rsidR="002579D4" w:rsidRPr="00645C90" w:rsidRDefault="002579D4" w:rsidP="002579D4">
      <w:pPr>
        <w:widowControl w:val="0"/>
        <w:autoSpaceDE w:val="0"/>
        <w:autoSpaceDN w:val="0"/>
        <w:adjustRightInd w:val="0"/>
        <w:spacing w:line="270" w:lineRule="exact"/>
        <w:ind w:firstLine="709"/>
        <w:jc w:val="both"/>
        <w:rPr>
          <w:spacing w:val="-6"/>
          <w:sz w:val="26"/>
          <w:szCs w:val="26"/>
        </w:rPr>
      </w:pPr>
      <w:r w:rsidRPr="00645C90">
        <w:rPr>
          <w:spacing w:val="-6"/>
          <w:sz w:val="26"/>
          <w:szCs w:val="26"/>
        </w:rPr>
        <w:lastRenderedPageBreak/>
        <w:t>3.1.2.3. Выполнение работ по подготовке схемы сервитута на кадастровом плане территории.</w:t>
      </w:r>
    </w:p>
    <w:p w:rsidR="002579D4" w:rsidRPr="00645C90" w:rsidRDefault="002579D4" w:rsidP="002579D4">
      <w:pPr>
        <w:widowControl w:val="0"/>
        <w:autoSpaceDE w:val="0"/>
        <w:autoSpaceDN w:val="0"/>
        <w:adjustRightInd w:val="0"/>
        <w:spacing w:line="270" w:lineRule="exact"/>
        <w:ind w:firstLine="709"/>
        <w:jc w:val="both"/>
        <w:rPr>
          <w:strike/>
          <w:spacing w:val="-6"/>
          <w:sz w:val="26"/>
          <w:szCs w:val="26"/>
        </w:rPr>
      </w:pPr>
      <w:r w:rsidRPr="00645C90">
        <w:rPr>
          <w:spacing w:val="-6"/>
          <w:sz w:val="26"/>
          <w:szCs w:val="26"/>
        </w:rPr>
        <w:t>3.1.2.2. Согласование с организациями-сетедержателями схемы сервитута на кадастровом плане территории.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pacing w:val="-6"/>
          <w:sz w:val="26"/>
          <w:szCs w:val="26"/>
        </w:rPr>
        <w:t>3.1.2.4. Закрепление границ части земельного участка на местности (вынос в натуру).</w:t>
      </w:r>
    </w:p>
    <w:p w:rsidR="002579D4" w:rsidRPr="00645C90" w:rsidRDefault="002579D4" w:rsidP="002579D4">
      <w:pPr>
        <w:widowControl w:val="0"/>
        <w:autoSpaceDE w:val="0"/>
        <w:autoSpaceDN w:val="0"/>
        <w:adjustRightInd w:val="0"/>
        <w:spacing w:line="270" w:lineRule="exact"/>
        <w:ind w:firstLine="709"/>
        <w:jc w:val="both"/>
        <w:rPr>
          <w:b/>
          <w:spacing w:val="-6"/>
          <w:sz w:val="26"/>
          <w:szCs w:val="26"/>
        </w:rPr>
      </w:pPr>
    </w:p>
    <w:p w:rsidR="002579D4" w:rsidRPr="00645C90" w:rsidRDefault="002579D4" w:rsidP="002579D4">
      <w:pPr>
        <w:widowControl w:val="0"/>
        <w:autoSpaceDE w:val="0"/>
        <w:autoSpaceDN w:val="0"/>
        <w:adjustRightInd w:val="0"/>
        <w:spacing w:line="270" w:lineRule="exact"/>
        <w:ind w:firstLine="709"/>
        <w:jc w:val="both"/>
        <w:rPr>
          <w:b/>
          <w:spacing w:val="-6"/>
          <w:sz w:val="26"/>
          <w:szCs w:val="26"/>
        </w:rPr>
      </w:pPr>
    </w:p>
    <w:p w:rsidR="002579D4" w:rsidRPr="00645C90" w:rsidRDefault="002579D4" w:rsidP="002579D4">
      <w:pPr>
        <w:widowControl w:val="0"/>
        <w:autoSpaceDE w:val="0"/>
        <w:autoSpaceDN w:val="0"/>
        <w:adjustRightInd w:val="0"/>
        <w:spacing w:line="270" w:lineRule="exact"/>
        <w:ind w:firstLine="709"/>
        <w:jc w:val="both"/>
        <w:rPr>
          <w:b/>
          <w:spacing w:val="-6"/>
          <w:sz w:val="26"/>
          <w:szCs w:val="26"/>
        </w:rPr>
      </w:pPr>
      <w:r w:rsidRPr="00645C90">
        <w:rPr>
          <w:b/>
          <w:spacing w:val="-6"/>
          <w:sz w:val="26"/>
          <w:szCs w:val="26"/>
        </w:rPr>
        <w:t>3.1.3. Расположенные на земельных участках, находящиеся в частной собственности: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pacing w:val="-6"/>
          <w:sz w:val="26"/>
          <w:szCs w:val="26"/>
        </w:rPr>
        <w:t>3.1.3.1.Получение сведений</w:t>
      </w:r>
      <w:r w:rsidRPr="00645C90">
        <w:rPr>
          <w:sz w:val="26"/>
          <w:szCs w:val="26"/>
        </w:rPr>
        <w:t xml:space="preserve"> ЕГРН:</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об основных характеристиках и зарегистрированных правах на объект недвижимости.</w:t>
      </w:r>
    </w:p>
    <w:p w:rsidR="002579D4" w:rsidRPr="00645C90" w:rsidRDefault="002579D4" w:rsidP="002579D4">
      <w:pPr>
        <w:widowControl w:val="0"/>
        <w:tabs>
          <w:tab w:val="left" w:pos="1560"/>
        </w:tabs>
        <w:autoSpaceDE w:val="0"/>
        <w:autoSpaceDN w:val="0"/>
        <w:adjustRightInd w:val="0"/>
        <w:spacing w:line="270" w:lineRule="exact"/>
        <w:ind w:firstLine="709"/>
        <w:jc w:val="both"/>
        <w:rPr>
          <w:spacing w:val="-6"/>
          <w:sz w:val="26"/>
          <w:szCs w:val="26"/>
        </w:rPr>
      </w:pPr>
      <w:r w:rsidRPr="00645C90">
        <w:rPr>
          <w:spacing w:val="-6"/>
          <w:sz w:val="26"/>
          <w:szCs w:val="26"/>
        </w:rPr>
        <w:t>3.1.3.2.Выполнение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2579D4" w:rsidRPr="00645C90" w:rsidRDefault="002579D4" w:rsidP="002579D4">
      <w:pPr>
        <w:widowControl w:val="0"/>
        <w:tabs>
          <w:tab w:val="left" w:pos="1560"/>
        </w:tabs>
        <w:autoSpaceDE w:val="0"/>
        <w:autoSpaceDN w:val="0"/>
        <w:adjustRightInd w:val="0"/>
        <w:spacing w:line="270" w:lineRule="exact"/>
        <w:ind w:firstLine="709"/>
        <w:jc w:val="both"/>
        <w:rPr>
          <w:i/>
          <w:strike/>
          <w:spacing w:val="-6"/>
          <w:sz w:val="26"/>
          <w:szCs w:val="26"/>
        </w:rPr>
      </w:pPr>
      <w:r w:rsidRPr="00645C90">
        <w:rPr>
          <w:spacing w:val="-6"/>
          <w:sz w:val="26"/>
          <w:szCs w:val="26"/>
        </w:rPr>
        <w:t>3.1.3.3. Закрепление границ части земельного участка на местности (вынос в натуру).</w:t>
      </w:r>
    </w:p>
    <w:p w:rsidR="002579D4" w:rsidRPr="00645C90" w:rsidRDefault="002579D4" w:rsidP="002579D4">
      <w:pPr>
        <w:widowControl w:val="0"/>
        <w:tabs>
          <w:tab w:val="left" w:pos="0"/>
        </w:tabs>
        <w:spacing w:line="270" w:lineRule="exact"/>
        <w:ind w:firstLine="709"/>
        <w:jc w:val="both"/>
        <w:rPr>
          <w:sz w:val="26"/>
          <w:szCs w:val="26"/>
        </w:rPr>
      </w:pPr>
      <w:r w:rsidRPr="00645C90">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pacing w:val="-1"/>
          <w:sz w:val="26"/>
          <w:szCs w:val="26"/>
        </w:rPr>
        <w:t xml:space="preserve">3.1.5. </w:t>
      </w:r>
      <w:r w:rsidRPr="00645C90">
        <w:rPr>
          <w:color w:val="000000" w:themeColor="text1"/>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3.1.6. Работы, выполненные Подрядчиком </w:t>
      </w:r>
      <w:r w:rsidRPr="00645C90">
        <w:rPr>
          <w:b/>
          <w:color w:val="000000" w:themeColor="text1"/>
          <w:sz w:val="26"/>
          <w:szCs w:val="26"/>
        </w:rPr>
        <w:t>в нарушение требований п. 3.1.4 – 3.1.5, приемке и оплате Заказчиком не подлежат</w:t>
      </w:r>
      <w:r w:rsidRPr="00645C90">
        <w:rPr>
          <w:color w:val="000000" w:themeColor="text1"/>
          <w:sz w:val="26"/>
          <w:szCs w:val="26"/>
        </w:rPr>
        <w:t>.</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3.1.7. Срок выполнения работ, отмеченных в п. 3.1. -  </w:t>
      </w:r>
      <w:r w:rsidRPr="00645C90">
        <w:rPr>
          <w:b/>
          <w:color w:val="000000" w:themeColor="text1"/>
          <w:sz w:val="26"/>
          <w:szCs w:val="26"/>
        </w:rPr>
        <w:t>в течение 15 календарных дней с даты заключения договора подряда</w:t>
      </w:r>
      <w:r w:rsidRPr="00645C90">
        <w:rPr>
          <w:color w:val="000000" w:themeColor="text1"/>
          <w:sz w:val="26"/>
          <w:szCs w:val="26"/>
        </w:rPr>
        <w:t xml:space="preserve">. </w:t>
      </w:r>
    </w:p>
    <w:p w:rsidR="002579D4" w:rsidRPr="00645C90" w:rsidRDefault="002579D4" w:rsidP="002579D4">
      <w:pPr>
        <w:widowControl w:val="0"/>
        <w:tabs>
          <w:tab w:val="left" w:pos="540"/>
        </w:tabs>
        <w:autoSpaceDE w:val="0"/>
        <w:autoSpaceDN w:val="0"/>
        <w:adjustRightInd w:val="0"/>
        <w:ind w:firstLine="709"/>
        <w:jc w:val="both"/>
        <w:rPr>
          <w:b/>
          <w:color w:val="000000" w:themeColor="text1"/>
          <w:sz w:val="26"/>
          <w:szCs w:val="26"/>
        </w:rPr>
      </w:pPr>
    </w:p>
    <w:p w:rsidR="002579D4" w:rsidRPr="00645C90" w:rsidRDefault="002579D4" w:rsidP="002579D4">
      <w:pPr>
        <w:widowControl w:val="0"/>
        <w:tabs>
          <w:tab w:val="left" w:pos="540"/>
        </w:tabs>
        <w:autoSpaceDE w:val="0"/>
        <w:autoSpaceDN w:val="0"/>
        <w:adjustRightInd w:val="0"/>
        <w:ind w:firstLine="709"/>
        <w:jc w:val="both"/>
        <w:rPr>
          <w:b/>
          <w:color w:val="000000" w:themeColor="text1"/>
          <w:sz w:val="26"/>
          <w:szCs w:val="26"/>
        </w:rPr>
      </w:pPr>
      <w:r w:rsidRPr="00645C90">
        <w:rPr>
          <w:b/>
          <w:color w:val="000000" w:themeColor="text1"/>
          <w:sz w:val="26"/>
          <w:szCs w:val="26"/>
        </w:rPr>
        <w:t>3.2. Проектно-изыскательские работы.</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3.2.1. Разработка рабочей документации в соответствии с требованиями ГОСТ Р 21.1101-2013 СПДС в следующем объёме:</w:t>
      </w:r>
    </w:p>
    <w:p w:rsidR="002579D4" w:rsidRPr="00645C90" w:rsidRDefault="002579D4" w:rsidP="002579D4">
      <w:pPr>
        <w:widowControl w:val="0"/>
        <w:tabs>
          <w:tab w:val="left" w:pos="540"/>
        </w:tabs>
        <w:autoSpaceDE w:val="0"/>
        <w:autoSpaceDN w:val="0"/>
        <w:adjustRightInd w:val="0"/>
        <w:ind w:firstLine="709"/>
        <w:jc w:val="both"/>
        <w:rPr>
          <w:color w:val="943634" w:themeColor="accent2" w:themeShade="BF"/>
          <w:sz w:val="26"/>
          <w:szCs w:val="26"/>
        </w:rPr>
      </w:pPr>
      <w:r w:rsidRPr="00645C90">
        <w:rPr>
          <w:color w:val="943634" w:themeColor="accent2" w:themeShade="BF"/>
          <w:sz w:val="26"/>
          <w:szCs w:val="26"/>
        </w:rPr>
        <w:t xml:space="preserve">- план трассы ЛЭП </w:t>
      </w:r>
      <w:r w:rsidR="00F854B3" w:rsidRPr="00645C90">
        <w:rPr>
          <w:color w:val="943634" w:themeColor="accent2" w:themeShade="BF"/>
          <w:sz w:val="26"/>
          <w:szCs w:val="26"/>
        </w:rPr>
        <w:t>на топографической съемке в масштабе 1:500 на формате А3 (А4), ширина съемки – 20 м</w:t>
      </w:r>
      <w:r w:rsidRPr="00645C90">
        <w:rPr>
          <w:color w:val="943634" w:themeColor="accent2" w:themeShade="BF"/>
          <w:sz w:val="26"/>
          <w:szCs w:val="26"/>
        </w:rPr>
        <w:t xml:space="preserve">, с указанием координат проектируемых опор, углов КЛ, мест установки ТП 6(10)/0,4 кВ, существующих коммуникаций и инженерных сооружений;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ведомость и схемы пересечений;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схемы закрепления опор в грунте, поперечные разрезы кабельных траншей;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ведомость стрел провесов проводов;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конструктивно-строительные решения;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опросные листы на ТП;</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электрические схемы, план установки и план заземления ТП;</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расчёт контура заземления опор и ТП, расчёт потерь напряжения и выбор провода, расчёт ЛЭП на отключение при КЗ.</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мероприятия по защите ВЛ от грозовых перенапряжений; заземляющие устройства ВЛ;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спецификации материалов, изделий, конструкций, оборудования;</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ведомость объемов работ;</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краткую пояснительную записку с описанием строительных и электротехнических решений по ВЛ и ТП.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3.2.1.1. Проектные решения разработать в соответствии с исходными данными для изыскательских работ.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3.2.1.2. Подрядчик самостоятельно получает все необходимые согласования разработанных проектов и передаёт на утверждение в филиал АО «ДРСК» - «Приморские </w:t>
      </w:r>
      <w:r w:rsidRPr="00645C90">
        <w:rPr>
          <w:color w:val="000000" w:themeColor="text1"/>
          <w:sz w:val="26"/>
          <w:szCs w:val="26"/>
        </w:rPr>
        <w:lastRenderedPageBreak/>
        <w:t>ЭС» (в электронном виде и на бумажном носителе).</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3.2.5. Срок выполнения работ, отмеченных в п. 3.2. -  </w:t>
      </w:r>
      <w:r w:rsidRPr="00645C90">
        <w:rPr>
          <w:b/>
          <w:color w:val="000000" w:themeColor="text1"/>
          <w:sz w:val="26"/>
          <w:szCs w:val="26"/>
        </w:rPr>
        <w:t>в течение 30 календарных дней с даты заключения договора подряда</w:t>
      </w:r>
      <w:r w:rsidRPr="00645C90">
        <w:rPr>
          <w:color w:val="000000" w:themeColor="text1"/>
          <w:sz w:val="26"/>
          <w:szCs w:val="26"/>
        </w:rPr>
        <w:t xml:space="preserve">. </w:t>
      </w:r>
    </w:p>
    <w:p w:rsidR="002579D4" w:rsidRPr="00645C90" w:rsidRDefault="002579D4" w:rsidP="002579D4">
      <w:pPr>
        <w:widowControl w:val="0"/>
        <w:tabs>
          <w:tab w:val="left" w:pos="540"/>
        </w:tabs>
        <w:autoSpaceDE w:val="0"/>
        <w:autoSpaceDN w:val="0"/>
        <w:adjustRightInd w:val="0"/>
        <w:ind w:firstLine="709"/>
        <w:jc w:val="both"/>
        <w:rPr>
          <w:b/>
          <w:color w:val="000000" w:themeColor="text1"/>
          <w:sz w:val="26"/>
          <w:szCs w:val="26"/>
        </w:rPr>
      </w:pPr>
      <w:r w:rsidRPr="00645C90">
        <w:rPr>
          <w:b/>
          <w:color w:val="000000" w:themeColor="text1"/>
          <w:sz w:val="26"/>
          <w:szCs w:val="26"/>
        </w:rPr>
        <w:t>3.3. Строительно-монтажные работы.</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настоящего технического задания).</w:t>
      </w:r>
    </w:p>
    <w:p w:rsidR="00232092" w:rsidRDefault="00232092" w:rsidP="00232092">
      <w:pPr>
        <w:widowControl w:val="0"/>
        <w:tabs>
          <w:tab w:val="left" w:pos="567"/>
        </w:tabs>
        <w:autoSpaceDE w:val="0"/>
        <w:autoSpaceDN w:val="0"/>
        <w:adjustRightInd w:val="0"/>
        <w:ind w:firstLine="567"/>
        <w:jc w:val="both"/>
        <w:rPr>
          <w:b/>
          <w:sz w:val="26"/>
          <w:szCs w:val="26"/>
        </w:rPr>
      </w:pPr>
      <w:r>
        <w:rPr>
          <w:b/>
          <w:sz w:val="26"/>
          <w:szCs w:val="26"/>
        </w:rPr>
        <w:t xml:space="preserve">  </w:t>
      </w:r>
      <w:r w:rsidRPr="0064181F">
        <w:rPr>
          <w:sz w:val="26"/>
          <w:szCs w:val="26"/>
        </w:rPr>
        <w:t>3.3.2.</w:t>
      </w:r>
      <w:r>
        <w:rPr>
          <w:b/>
          <w:sz w:val="26"/>
          <w:szCs w:val="26"/>
        </w:rPr>
        <w:t xml:space="preserve"> </w:t>
      </w:r>
      <w:r>
        <w:rPr>
          <w:color w:val="000000" w:themeColor="text1"/>
          <w:sz w:val="26"/>
          <w:szCs w:val="26"/>
        </w:rPr>
        <w:t>Срок выполнения работ, отмеченных в п. 3.3.</w:t>
      </w:r>
      <w:r>
        <w:rPr>
          <w:b/>
          <w:sz w:val="26"/>
          <w:szCs w:val="26"/>
        </w:rPr>
        <w:t>:</w:t>
      </w:r>
    </w:p>
    <w:p w:rsidR="00232092" w:rsidRPr="000B2DE3" w:rsidRDefault="00232092" w:rsidP="00232092">
      <w:pPr>
        <w:widowControl w:val="0"/>
        <w:tabs>
          <w:tab w:val="left" w:pos="567"/>
        </w:tabs>
        <w:autoSpaceDE w:val="0"/>
        <w:autoSpaceDN w:val="0"/>
        <w:adjustRightInd w:val="0"/>
        <w:ind w:firstLine="567"/>
        <w:jc w:val="both"/>
        <w:rPr>
          <w:sz w:val="26"/>
          <w:szCs w:val="26"/>
        </w:rPr>
      </w:pPr>
      <w:r w:rsidRPr="000B2DE3">
        <w:rPr>
          <w:sz w:val="26"/>
          <w:szCs w:val="26"/>
        </w:rPr>
        <w:t>Начало работ –  с момента заключения договора.</w:t>
      </w:r>
    </w:p>
    <w:p w:rsidR="00232092" w:rsidRPr="000B2DE3" w:rsidRDefault="00232092" w:rsidP="00232092">
      <w:pPr>
        <w:widowControl w:val="0"/>
        <w:tabs>
          <w:tab w:val="left" w:pos="567"/>
        </w:tabs>
        <w:autoSpaceDE w:val="0"/>
        <w:autoSpaceDN w:val="0"/>
        <w:adjustRightInd w:val="0"/>
        <w:ind w:firstLine="567"/>
        <w:jc w:val="both"/>
        <w:rPr>
          <w:b/>
          <w:i/>
          <w:sz w:val="26"/>
          <w:szCs w:val="26"/>
        </w:rPr>
      </w:pPr>
      <w:r w:rsidRPr="000B2DE3">
        <w:rPr>
          <w:sz w:val="26"/>
          <w:szCs w:val="26"/>
        </w:rPr>
        <w:t>Окончание работ –</w:t>
      </w:r>
      <w:r>
        <w:rPr>
          <w:sz w:val="26"/>
          <w:szCs w:val="26"/>
        </w:rPr>
        <w:t xml:space="preserve">  </w:t>
      </w:r>
      <w:r w:rsidR="00010819">
        <w:rPr>
          <w:sz w:val="26"/>
          <w:szCs w:val="26"/>
        </w:rPr>
        <w:t xml:space="preserve">02.11.2019 </w:t>
      </w:r>
      <w:r>
        <w:rPr>
          <w:sz w:val="26"/>
          <w:szCs w:val="26"/>
        </w:rPr>
        <w:t>г.</w:t>
      </w:r>
    </w:p>
    <w:p w:rsidR="002579D4" w:rsidRPr="00645C90" w:rsidRDefault="002579D4" w:rsidP="002579D4">
      <w:pPr>
        <w:shd w:val="clear" w:color="auto" w:fill="FFFFFF"/>
        <w:suppressAutoHyphens/>
        <w:ind w:firstLine="709"/>
        <w:jc w:val="both"/>
        <w:rPr>
          <w:b/>
          <w:iCs/>
          <w:color w:val="000000" w:themeColor="text1"/>
          <w:spacing w:val="4"/>
          <w:sz w:val="26"/>
          <w:szCs w:val="26"/>
        </w:rPr>
      </w:pPr>
    </w:p>
    <w:p w:rsidR="002579D4" w:rsidRPr="00645C90" w:rsidRDefault="002579D4" w:rsidP="002579D4">
      <w:pPr>
        <w:shd w:val="clear" w:color="auto" w:fill="FFFFFF"/>
        <w:suppressAutoHyphens/>
        <w:ind w:firstLine="709"/>
        <w:jc w:val="both"/>
        <w:rPr>
          <w:iCs/>
          <w:color w:val="000000" w:themeColor="text1"/>
          <w:spacing w:val="-6"/>
          <w:sz w:val="26"/>
          <w:szCs w:val="26"/>
        </w:rPr>
      </w:pPr>
      <w:r w:rsidRPr="00645C90">
        <w:rPr>
          <w:b/>
          <w:iCs/>
          <w:color w:val="000000" w:themeColor="text1"/>
          <w:spacing w:val="4"/>
          <w:sz w:val="26"/>
          <w:szCs w:val="26"/>
        </w:rPr>
        <w:t>4.</w:t>
      </w:r>
      <w:r w:rsidRPr="00645C90">
        <w:rPr>
          <w:b/>
          <w:i/>
          <w:iCs/>
          <w:color w:val="000000" w:themeColor="text1"/>
          <w:spacing w:val="4"/>
          <w:sz w:val="26"/>
          <w:szCs w:val="26"/>
        </w:rPr>
        <w:t xml:space="preserve"> </w:t>
      </w:r>
      <w:r w:rsidRPr="00645C90">
        <w:rPr>
          <w:b/>
          <w:iCs/>
          <w:color w:val="000000" w:themeColor="text1"/>
          <w:spacing w:val="4"/>
          <w:sz w:val="26"/>
          <w:szCs w:val="26"/>
        </w:rPr>
        <w:t>Вид работ:</w:t>
      </w:r>
    </w:p>
    <w:p w:rsidR="002579D4" w:rsidRPr="00645C90" w:rsidRDefault="002579D4" w:rsidP="002579D4">
      <w:pPr>
        <w:shd w:val="clear" w:color="auto" w:fill="FFFFFF"/>
        <w:suppressAutoHyphens/>
        <w:ind w:firstLine="709"/>
        <w:jc w:val="both"/>
        <w:rPr>
          <w:color w:val="000000" w:themeColor="text1"/>
          <w:sz w:val="26"/>
          <w:szCs w:val="26"/>
        </w:rPr>
      </w:pPr>
      <w:r w:rsidRPr="00645C90">
        <w:rPr>
          <w:color w:val="000000" w:themeColor="text1"/>
          <w:sz w:val="26"/>
          <w:szCs w:val="26"/>
        </w:rPr>
        <w:t>Кадастровые, проектно-изыскательские и строительно-монтажные по строительству и реконструкции.</w:t>
      </w:r>
    </w:p>
    <w:p w:rsidR="004450AA" w:rsidRDefault="004450AA" w:rsidP="004450AA">
      <w:pPr>
        <w:widowControl w:val="0"/>
        <w:ind w:firstLine="709"/>
        <w:contextualSpacing/>
        <w:rPr>
          <w:b/>
          <w:sz w:val="26"/>
          <w:szCs w:val="26"/>
        </w:rPr>
      </w:pPr>
    </w:p>
    <w:p w:rsidR="004450AA" w:rsidRPr="008773DA" w:rsidRDefault="004450AA" w:rsidP="004450AA">
      <w:pPr>
        <w:widowControl w:val="0"/>
        <w:ind w:firstLine="709"/>
        <w:contextualSpacing/>
        <w:rPr>
          <w:b/>
          <w:sz w:val="26"/>
          <w:szCs w:val="26"/>
        </w:rPr>
      </w:pPr>
      <w:r w:rsidRPr="008773DA">
        <w:rPr>
          <w:b/>
          <w:sz w:val="26"/>
          <w:szCs w:val="26"/>
        </w:rPr>
        <w:t xml:space="preserve">5. Основные характеристики объектов строительства:  </w:t>
      </w:r>
    </w:p>
    <w:p w:rsidR="004450AA" w:rsidRDefault="004450AA" w:rsidP="004450AA">
      <w:pPr>
        <w:widowControl w:val="0"/>
        <w:contextualSpacing/>
        <w:rPr>
          <w:b/>
          <w:color w:val="FF0000"/>
          <w:sz w:val="26"/>
          <w:szCs w:val="26"/>
        </w:rPr>
      </w:pPr>
      <w:r>
        <w:rPr>
          <w:b/>
          <w:color w:val="FF0000"/>
          <w:sz w:val="26"/>
          <w:szCs w:val="26"/>
        </w:rPr>
        <w:t xml:space="preserve">                                       </w:t>
      </w:r>
    </w:p>
    <w:p w:rsidR="004450AA" w:rsidRPr="00A65058" w:rsidRDefault="004450AA" w:rsidP="004450AA">
      <w:pPr>
        <w:widowControl w:val="0"/>
        <w:ind w:right="245" w:firstLine="567"/>
        <w:contextualSpacing/>
        <w:jc w:val="right"/>
        <w:rPr>
          <w:color w:val="FF0000"/>
          <w:sz w:val="26"/>
          <w:szCs w:val="26"/>
        </w:rPr>
      </w:pPr>
      <w:r w:rsidRPr="00A65058">
        <w:rPr>
          <w:sz w:val="26"/>
          <w:szCs w:val="26"/>
        </w:rPr>
        <w:t xml:space="preserve">Таблица </w:t>
      </w:r>
      <w:r>
        <w:rPr>
          <w:sz w:val="26"/>
          <w:szCs w:val="26"/>
        </w:rPr>
        <w:t>1</w:t>
      </w:r>
      <w:r w:rsidRPr="00A65058">
        <w:rPr>
          <w:color w:val="FF0000"/>
          <w:sz w:val="26"/>
          <w:szCs w:val="26"/>
        </w:rPr>
        <w:t xml:space="preserve">                                                                               </w:t>
      </w:r>
    </w:p>
    <w:p w:rsidR="004450AA" w:rsidRPr="008773DA" w:rsidRDefault="004450AA" w:rsidP="004450AA">
      <w:pPr>
        <w:tabs>
          <w:tab w:val="left" w:pos="993"/>
        </w:tabs>
        <w:suppressAutoHyphens/>
        <w:ind w:right="-16"/>
        <w:jc w:val="center"/>
        <w:rPr>
          <w:sz w:val="26"/>
          <w:szCs w:val="26"/>
        </w:rPr>
      </w:pPr>
      <w:r w:rsidRPr="008773DA">
        <w:rPr>
          <w:sz w:val="26"/>
          <w:szCs w:val="26"/>
        </w:rPr>
        <w:t>Воздушные линии (</w:t>
      </w:r>
      <w:r w:rsidRPr="008773DA">
        <w:rPr>
          <w:i/>
          <w:sz w:val="26"/>
          <w:szCs w:val="26"/>
        </w:rPr>
        <w:t>ЛЭП-0,4 кВ</w:t>
      </w:r>
      <w:r w:rsidRPr="008773DA">
        <w:rPr>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237"/>
      </w:tblGrid>
      <w:tr w:rsidR="004450AA" w:rsidRPr="008773DA" w:rsidTr="0068704B">
        <w:trPr>
          <w:jc w:val="center"/>
        </w:trPr>
        <w:tc>
          <w:tcPr>
            <w:tcW w:w="5070" w:type="dxa"/>
            <w:tcBorders>
              <w:top w:val="single" w:sz="4" w:space="0" w:color="auto"/>
              <w:left w:val="single" w:sz="4" w:space="0" w:color="auto"/>
              <w:bottom w:val="single" w:sz="4" w:space="0" w:color="auto"/>
              <w:right w:val="single" w:sz="4" w:space="0" w:color="auto"/>
            </w:tcBorders>
          </w:tcPr>
          <w:p w:rsidR="004450AA" w:rsidRPr="008773DA" w:rsidRDefault="004450AA" w:rsidP="0068704B">
            <w:pPr>
              <w:widowControl w:val="0"/>
              <w:contextualSpacing/>
              <w:jc w:val="center"/>
              <w:rPr>
                <w:b/>
                <w:sz w:val="22"/>
                <w:szCs w:val="20"/>
              </w:rPr>
            </w:pPr>
            <w:r w:rsidRPr="008773DA">
              <w:rPr>
                <w:b/>
                <w:sz w:val="22"/>
                <w:szCs w:val="20"/>
              </w:rPr>
              <w:t>Показатель</w:t>
            </w:r>
          </w:p>
        </w:tc>
        <w:tc>
          <w:tcPr>
            <w:tcW w:w="4237" w:type="dxa"/>
            <w:tcBorders>
              <w:top w:val="single" w:sz="4" w:space="0" w:color="auto"/>
              <w:left w:val="single" w:sz="4" w:space="0" w:color="auto"/>
              <w:bottom w:val="single" w:sz="4" w:space="0" w:color="auto"/>
              <w:right w:val="single" w:sz="4" w:space="0" w:color="auto"/>
            </w:tcBorders>
          </w:tcPr>
          <w:p w:rsidR="004450AA" w:rsidRPr="008773DA" w:rsidRDefault="004450AA" w:rsidP="0068704B">
            <w:pPr>
              <w:widowControl w:val="0"/>
              <w:contextualSpacing/>
              <w:jc w:val="center"/>
              <w:rPr>
                <w:b/>
                <w:sz w:val="22"/>
                <w:szCs w:val="20"/>
              </w:rPr>
            </w:pPr>
            <w:r w:rsidRPr="008773DA">
              <w:rPr>
                <w:b/>
                <w:sz w:val="22"/>
                <w:szCs w:val="20"/>
              </w:rPr>
              <w:t>Значение</w:t>
            </w:r>
          </w:p>
        </w:tc>
      </w:tr>
      <w:tr w:rsidR="004450AA" w:rsidRPr="008773DA" w:rsidTr="0068704B">
        <w:trPr>
          <w:jc w:val="center"/>
        </w:trPr>
        <w:tc>
          <w:tcPr>
            <w:tcW w:w="5070" w:type="dxa"/>
            <w:tcBorders>
              <w:top w:val="single" w:sz="4" w:space="0" w:color="auto"/>
              <w:left w:val="single" w:sz="4" w:space="0" w:color="auto"/>
              <w:bottom w:val="single" w:sz="4" w:space="0" w:color="auto"/>
              <w:right w:val="single" w:sz="4" w:space="0" w:color="auto"/>
            </w:tcBorders>
          </w:tcPr>
          <w:p w:rsidR="004450AA" w:rsidRPr="008773DA" w:rsidRDefault="004450AA" w:rsidP="0068704B">
            <w:pPr>
              <w:widowControl w:val="0"/>
              <w:contextualSpacing/>
              <w:jc w:val="both"/>
              <w:rPr>
                <w:sz w:val="22"/>
                <w:szCs w:val="22"/>
              </w:rPr>
            </w:pPr>
            <w:r w:rsidRPr="008773DA">
              <w:rPr>
                <w:sz w:val="22"/>
                <w:szCs w:val="22"/>
              </w:rPr>
              <w:t>Общая длина трассы ВЛ (строительная)</w:t>
            </w:r>
          </w:p>
        </w:tc>
        <w:tc>
          <w:tcPr>
            <w:tcW w:w="4237" w:type="dxa"/>
            <w:tcBorders>
              <w:top w:val="single" w:sz="4" w:space="0" w:color="auto"/>
              <w:left w:val="single" w:sz="4" w:space="0" w:color="auto"/>
              <w:bottom w:val="single" w:sz="4" w:space="0" w:color="auto"/>
              <w:right w:val="single" w:sz="4" w:space="0" w:color="auto"/>
            </w:tcBorders>
          </w:tcPr>
          <w:p w:rsidR="004450AA" w:rsidRPr="008773DA" w:rsidRDefault="004450AA" w:rsidP="0068704B">
            <w:pPr>
              <w:widowControl w:val="0"/>
              <w:contextualSpacing/>
              <w:jc w:val="center"/>
              <w:rPr>
                <w:i/>
                <w:sz w:val="22"/>
                <w:szCs w:val="22"/>
              </w:rPr>
            </w:pPr>
            <w:r w:rsidRPr="008773DA">
              <w:rPr>
                <w:i/>
                <w:sz w:val="22"/>
                <w:szCs w:val="22"/>
              </w:rPr>
              <w:t>Определить проектом</w:t>
            </w:r>
          </w:p>
        </w:tc>
      </w:tr>
      <w:tr w:rsidR="004450AA" w:rsidRPr="008773DA" w:rsidTr="0068704B">
        <w:trPr>
          <w:jc w:val="center"/>
        </w:trPr>
        <w:tc>
          <w:tcPr>
            <w:tcW w:w="5070" w:type="dxa"/>
            <w:tcBorders>
              <w:top w:val="single" w:sz="4" w:space="0" w:color="auto"/>
              <w:left w:val="single" w:sz="4" w:space="0" w:color="auto"/>
              <w:bottom w:val="single" w:sz="4" w:space="0" w:color="auto"/>
              <w:right w:val="single" w:sz="4" w:space="0" w:color="auto"/>
            </w:tcBorders>
          </w:tcPr>
          <w:p w:rsidR="004450AA" w:rsidRPr="008773DA" w:rsidRDefault="004450AA" w:rsidP="0068704B">
            <w:pPr>
              <w:widowControl w:val="0"/>
              <w:contextualSpacing/>
              <w:jc w:val="both"/>
              <w:rPr>
                <w:sz w:val="22"/>
                <w:szCs w:val="22"/>
              </w:rPr>
            </w:pPr>
            <w:r w:rsidRPr="008773DA">
              <w:rPr>
                <w:sz w:val="22"/>
                <w:szCs w:val="22"/>
              </w:rPr>
              <w:t>Общая длина провода ВЛ (строительная)</w:t>
            </w:r>
          </w:p>
        </w:tc>
        <w:tc>
          <w:tcPr>
            <w:tcW w:w="4237" w:type="dxa"/>
            <w:tcBorders>
              <w:top w:val="single" w:sz="4" w:space="0" w:color="auto"/>
              <w:left w:val="single" w:sz="4" w:space="0" w:color="auto"/>
              <w:bottom w:val="single" w:sz="4" w:space="0" w:color="auto"/>
              <w:right w:val="single" w:sz="4" w:space="0" w:color="auto"/>
            </w:tcBorders>
          </w:tcPr>
          <w:p w:rsidR="004450AA" w:rsidRPr="008773DA" w:rsidRDefault="004450AA" w:rsidP="0068704B">
            <w:pPr>
              <w:widowControl w:val="0"/>
              <w:contextualSpacing/>
              <w:jc w:val="center"/>
              <w:rPr>
                <w:sz w:val="22"/>
                <w:szCs w:val="22"/>
              </w:rPr>
            </w:pPr>
            <w:r w:rsidRPr="008773DA">
              <w:rPr>
                <w:i/>
                <w:sz w:val="22"/>
                <w:szCs w:val="22"/>
              </w:rPr>
              <w:t>Определить проектом</w:t>
            </w:r>
          </w:p>
        </w:tc>
      </w:tr>
      <w:tr w:rsidR="004450AA" w:rsidRPr="008773DA" w:rsidTr="0068704B">
        <w:trPr>
          <w:jc w:val="center"/>
        </w:trPr>
        <w:tc>
          <w:tcPr>
            <w:tcW w:w="5070" w:type="dxa"/>
            <w:tcBorders>
              <w:top w:val="single" w:sz="4" w:space="0" w:color="auto"/>
              <w:left w:val="single" w:sz="4" w:space="0" w:color="auto"/>
              <w:bottom w:val="single" w:sz="4" w:space="0" w:color="auto"/>
              <w:right w:val="single" w:sz="4" w:space="0" w:color="auto"/>
            </w:tcBorders>
          </w:tcPr>
          <w:p w:rsidR="004450AA" w:rsidRPr="008773DA" w:rsidRDefault="004450AA" w:rsidP="0068704B">
            <w:pPr>
              <w:widowControl w:val="0"/>
              <w:contextualSpacing/>
              <w:jc w:val="both"/>
              <w:rPr>
                <w:sz w:val="22"/>
                <w:szCs w:val="22"/>
              </w:rPr>
            </w:pPr>
            <w:r w:rsidRPr="008773DA">
              <w:rPr>
                <w:sz w:val="22"/>
                <w:szCs w:val="22"/>
              </w:rPr>
              <w:t xml:space="preserve">Марка и сечение провода, их длины: </w:t>
            </w:r>
          </w:p>
        </w:tc>
        <w:tc>
          <w:tcPr>
            <w:tcW w:w="4237" w:type="dxa"/>
            <w:tcBorders>
              <w:top w:val="single" w:sz="4" w:space="0" w:color="auto"/>
              <w:left w:val="single" w:sz="4" w:space="0" w:color="auto"/>
              <w:bottom w:val="single" w:sz="4" w:space="0" w:color="auto"/>
              <w:right w:val="single" w:sz="4" w:space="0" w:color="auto"/>
            </w:tcBorders>
          </w:tcPr>
          <w:p w:rsidR="004450AA" w:rsidRPr="008773DA" w:rsidRDefault="004450AA" w:rsidP="0068704B">
            <w:pPr>
              <w:widowControl w:val="0"/>
              <w:contextualSpacing/>
              <w:jc w:val="center"/>
            </w:pPr>
            <w:r w:rsidRPr="008773DA">
              <w:t>СИП 3х5</w:t>
            </w:r>
            <w:r>
              <w:t>0</w:t>
            </w:r>
            <w:r w:rsidRPr="008773DA">
              <w:t>+1х50</w:t>
            </w:r>
          </w:p>
          <w:p w:rsidR="004450AA" w:rsidRPr="008773DA" w:rsidRDefault="004450AA" w:rsidP="0068704B">
            <w:pPr>
              <w:widowControl w:val="0"/>
              <w:contextualSpacing/>
              <w:jc w:val="center"/>
              <w:rPr>
                <w:sz w:val="22"/>
                <w:szCs w:val="22"/>
              </w:rPr>
            </w:pPr>
            <w:r w:rsidRPr="008773DA">
              <w:rPr>
                <w:i/>
                <w:sz w:val="22"/>
                <w:szCs w:val="22"/>
              </w:rPr>
              <w:t xml:space="preserve">         длину определить проектом</w:t>
            </w:r>
          </w:p>
        </w:tc>
      </w:tr>
      <w:tr w:rsidR="004450AA" w:rsidRPr="008773DA" w:rsidTr="0068704B">
        <w:trPr>
          <w:jc w:val="center"/>
        </w:trPr>
        <w:tc>
          <w:tcPr>
            <w:tcW w:w="5070" w:type="dxa"/>
            <w:tcBorders>
              <w:top w:val="single" w:sz="4" w:space="0" w:color="auto"/>
              <w:left w:val="single" w:sz="4" w:space="0" w:color="auto"/>
              <w:bottom w:val="single" w:sz="4" w:space="0" w:color="auto"/>
              <w:right w:val="single" w:sz="4" w:space="0" w:color="auto"/>
            </w:tcBorders>
          </w:tcPr>
          <w:p w:rsidR="004450AA" w:rsidRPr="008773DA" w:rsidRDefault="004450AA" w:rsidP="0068704B">
            <w:pPr>
              <w:widowControl w:val="0"/>
              <w:contextualSpacing/>
              <w:jc w:val="both"/>
              <w:rPr>
                <w:sz w:val="22"/>
                <w:szCs w:val="22"/>
              </w:rPr>
            </w:pPr>
            <w:r w:rsidRPr="008773DA">
              <w:rPr>
                <w:sz w:val="22"/>
                <w:szCs w:val="22"/>
              </w:rPr>
              <w:t>Тип и количество устанавливаемых стоек:</w:t>
            </w:r>
          </w:p>
        </w:tc>
        <w:tc>
          <w:tcPr>
            <w:tcW w:w="4237" w:type="dxa"/>
            <w:tcBorders>
              <w:top w:val="single" w:sz="4" w:space="0" w:color="auto"/>
              <w:left w:val="single" w:sz="4" w:space="0" w:color="auto"/>
              <w:bottom w:val="single" w:sz="4" w:space="0" w:color="auto"/>
              <w:right w:val="single" w:sz="4" w:space="0" w:color="auto"/>
            </w:tcBorders>
          </w:tcPr>
          <w:p w:rsidR="004450AA" w:rsidRPr="008773DA" w:rsidRDefault="004450AA" w:rsidP="0068704B">
            <w:pPr>
              <w:widowControl w:val="0"/>
              <w:contextualSpacing/>
              <w:jc w:val="center"/>
              <w:rPr>
                <w:sz w:val="22"/>
                <w:szCs w:val="22"/>
              </w:rPr>
            </w:pPr>
            <w:r w:rsidRPr="008773DA">
              <w:rPr>
                <w:sz w:val="22"/>
                <w:szCs w:val="22"/>
              </w:rPr>
              <w:t xml:space="preserve">СВ 95 – </w:t>
            </w:r>
            <w:r>
              <w:rPr>
                <w:sz w:val="22"/>
                <w:szCs w:val="22"/>
              </w:rPr>
              <w:t>32</w:t>
            </w:r>
            <w:r w:rsidRPr="008773DA">
              <w:rPr>
                <w:sz w:val="22"/>
                <w:szCs w:val="22"/>
              </w:rPr>
              <w:t xml:space="preserve"> шт</w:t>
            </w:r>
          </w:p>
        </w:tc>
      </w:tr>
      <w:tr w:rsidR="004450AA" w:rsidRPr="008773DA" w:rsidTr="0068704B">
        <w:trPr>
          <w:jc w:val="center"/>
        </w:trPr>
        <w:tc>
          <w:tcPr>
            <w:tcW w:w="5070" w:type="dxa"/>
            <w:tcBorders>
              <w:top w:val="single" w:sz="4" w:space="0" w:color="auto"/>
              <w:left w:val="single" w:sz="4" w:space="0" w:color="auto"/>
              <w:bottom w:val="single" w:sz="4" w:space="0" w:color="auto"/>
              <w:right w:val="single" w:sz="4" w:space="0" w:color="auto"/>
            </w:tcBorders>
          </w:tcPr>
          <w:p w:rsidR="004450AA" w:rsidRPr="008773DA" w:rsidRDefault="004450AA" w:rsidP="0068704B">
            <w:pPr>
              <w:widowControl w:val="0"/>
              <w:contextualSpacing/>
              <w:jc w:val="both"/>
              <w:rPr>
                <w:sz w:val="22"/>
                <w:szCs w:val="22"/>
              </w:rPr>
            </w:pPr>
            <w:r w:rsidRPr="008773DA">
              <w:rPr>
                <w:sz w:val="22"/>
                <w:szCs w:val="22"/>
              </w:rPr>
              <w:t>Тип и количество линейной арматуры:</w:t>
            </w:r>
          </w:p>
        </w:tc>
        <w:tc>
          <w:tcPr>
            <w:tcW w:w="4237" w:type="dxa"/>
            <w:tcBorders>
              <w:top w:val="single" w:sz="4" w:space="0" w:color="auto"/>
              <w:left w:val="single" w:sz="4" w:space="0" w:color="auto"/>
              <w:bottom w:val="single" w:sz="4" w:space="0" w:color="auto"/>
              <w:right w:val="single" w:sz="4" w:space="0" w:color="auto"/>
            </w:tcBorders>
          </w:tcPr>
          <w:p w:rsidR="004450AA" w:rsidRPr="008773DA" w:rsidRDefault="004450AA" w:rsidP="0068704B">
            <w:pPr>
              <w:widowControl w:val="0"/>
              <w:contextualSpacing/>
              <w:jc w:val="center"/>
              <w:rPr>
                <w:sz w:val="22"/>
                <w:szCs w:val="22"/>
              </w:rPr>
            </w:pPr>
            <w:r w:rsidRPr="008773DA">
              <w:rPr>
                <w:i/>
                <w:sz w:val="22"/>
                <w:szCs w:val="22"/>
              </w:rPr>
              <w:t>Определить проектом</w:t>
            </w:r>
          </w:p>
        </w:tc>
      </w:tr>
    </w:tbl>
    <w:p w:rsidR="000571ED" w:rsidRPr="00CD15A1" w:rsidRDefault="000571ED" w:rsidP="000571ED">
      <w:pPr>
        <w:pStyle w:val="ab"/>
        <w:widowControl w:val="0"/>
        <w:ind w:left="720"/>
        <w:contextualSpacing/>
        <w:jc w:val="center"/>
        <w:rPr>
          <w:color w:val="0000FF"/>
          <w:sz w:val="26"/>
          <w:szCs w:val="26"/>
        </w:rPr>
      </w:pPr>
    </w:p>
    <w:p w:rsidR="00232092" w:rsidRPr="00251290" w:rsidRDefault="00232092" w:rsidP="00232092">
      <w:pPr>
        <w:shd w:val="clear" w:color="auto" w:fill="FFFFFF"/>
        <w:suppressAutoHyphens/>
        <w:ind w:firstLine="709"/>
        <w:jc w:val="both"/>
        <w:rPr>
          <w:b/>
          <w:spacing w:val="-1"/>
          <w:sz w:val="26"/>
          <w:szCs w:val="26"/>
        </w:rPr>
      </w:pPr>
      <w:r>
        <w:rPr>
          <w:b/>
          <w:iCs/>
          <w:spacing w:val="-7"/>
          <w:sz w:val="26"/>
          <w:szCs w:val="26"/>
        </w:rPr>
        <w:t>6</w:t>
      </w:r>
      <w:r w:rsidRPr="00251290">
        <w:rPr>
          <w:b/>
          <w:iCs/>
          <w:spacing w:val="-7"/>
          <w:sz w:val="26"/>
          <w:szCs w:val="26"/>
        </w:rPr>
        <w:t xml:space="preserve">. </w:t>
      </w:r>
      <w:r w:rsidRPr="00014175">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232092" w:rsidRPr="0017715C" w:rsidRDefault="00232092" w:rsidP="00232092">
      <w:pPr>
        <w:ind w:firstLine="709"/>
        <w:jc w:val="both"/>
        <w:rPr>
          <w:sz w:val="26"/>
          <w:szCs w:val="26"/>
        </w:rPr>
      </w:pPr>
      <w:r>
        <w:rPr>
          <w:bCs/>
          <w:sz w:val="26"/>
          <w:szCs w:val="26"/>
        </w:rPr>
        <w:t>6</w:t>
      </w:r>
      <w:r w:rsidRPr="0017715C">
        <w:rPr>
          <w:bCs/>
          <w:sz w:val="26"/>
          <w:szCs w:val="26"/>
        </w:rPr>
        <w:t xml:space="preserve">.1. </w:t>
      </w:r>
      <w:r w:rsidRPr="00F47F16">
        <w:rPr>
          <w:sz w:val="26"/>
          <w:szCs w:val="26"/>
        </w:rPr>
        <w:t>На момент подачи заявки (на основании Приказа Ростехнадзора от 04.03.2019 N 86 "Об утверждении формы выписки из реестра членов саморегулируемой организации" (Зарегистрировано в Минюсте России 08.04.2019 N 54313) к Участнику предъявляются следующие требования:</w:t>
      </w:r>
    </w:p>
    <w:p w:rsidR="00232092" w:rsidRDefault="00232092" w:rsidP="00232092">
      <w:pPr>
        <w:autoSpaceDE w:val="0"/>
        <w:autoSpaceDN w:val="0"/>
        <w:ind w:firstLine="709"/>
        <w:jc w:val="both"/>
        <w:rPr>
          <w:sz w:val="26"/>
          <w:szCs w:val="26"/>
        </w:rPr>
      </w:pPr>
      <w:r>
        <w:rPr>
          <w:sz w:val="26"/>
          <w:szCs w:val="26"/>
        </w:rPr>
        <w:t>6.1.1. участие Участника в саморегулируемой организации (далее – СРО), осуществляющей деятельность в области инженерных изысканий,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232092" w:rsidRDefault="00232092" w:rsidP="00232092">
      <w:pPr>
        <w:autoSpaceDE w:val="0"/>
        <w:autoSpaceDN w:val="0"/>
        <w:ind w:firstLine="709"/>
        <w:jc w:val="both"/>
        <w:rPr>
          <w:sz w:val="26"/>
          <w:szCs w:val="26"/>
        </w:rPr>
      </w:pPr>
      <w:r>
        <w:rPr>
          <w:sz w:val="26"/>
          <w:szCs w:val="26"/>
        </w:rPr>
        <w:t>-  соответствие уровня ответственности Участника по компенсационному фонду возмещения вреда в СРО, основанной на членстве лиц, выполняющих инженерные изыскания, не менее стоимости выполнения работ по инженерным изысканиям;</w:t>
      </w:r>
    </w:p>
    <w:p w:rsidR="00232092" w:rsidRDefault="00232092" w:rsidP="00232092">
      <w:pPr>
        <w:autoSpaceDE w:val="0"/>
        <w:autoSpaceDN w:val="0"/>
        <w:ind w:firstLine="709"/>
        <w:jc w:val="both"/>
        <w:rPr>
          <w:sz w:val="26"/>
          <w:szCs w:val="26"/>
        </w:rPr>
      </w:pPr>
      <w:r>
        <w:rPr>
          <w:sz w:val="26"/>
          <w:szCs w:val="26"/>
        </w:rPr>
        <w:lastRenderedPageBreak/>
        <w:t xml:space="preserve">-  соответствие уровня ответственности Участника по компенсационному фонду обеспечения договорных обязательств в СРО, основанной на членстве лиц, выполняющих инженерные изыскания, не менее стоимости выполнения работ по инженерным изысканиям. </w:t>
      </w:r>
    </w:p>
    <w:p w:rsidR="00232092" w:rsidRDefault="00232092" w:rsidP="00232092">
      <w:pPr>
        <w:autoSpaceDE w:val="0"/>
        <w:autoSpaceDN w:val="0"/>
        <w:ind w:firstLine="709"/>
        <w:jc w:val="both"/>
        <w:rPr>
          <w:sz w:val="26"/>
          <w:szCs w:val="26"/>
        </w:rPr>
      </w:pPr>
      <w:r>
        <w:rPr>
          <w:sz w:val="26"/>
          <w:szCs w:val="26"/>
        </w:rPr>
        <w:t xml:space="preserve">6.1.2. участие Участника в СРО, </w:t>
      </w:r>
      <w:r w:rsidRPr="00616B1E">
        <w:rPr>
          <w:sz w:val="26"/>
          <w:szCs w:val="26"/>
        </w:rPr>
        <w:t>основанной на членстве лиц, осуществляющих подготовку проектной документации</w:t>
      </w:r>
      <w:r>
        <w:rPr>
          <w:sz w:val="26"/>
          <w:szCs w:val="26"/>
        </w:rPr>
        <w:t>,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232092" w:rsidRDefault="00232092" w:rsidP="00232092">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возмещения вреда в СРО, </w:t>
      </w:r>
      <w:r w:rsidRPr="00616B1E">
        <w:rPr>
          <w:sz w:val="26"/>
          <w:szCs w:val="26"/>
        </w:rPr>
        <w:t>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232092" w:rsidRDefault="00232092" w:rsidP="00232092">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w:t>
      </w:r>
      <w:r w:rsidRPr="00616B1E">
        <w:rPr>
          <w:sz w:val="26"/>
          <w:szCs w:val="26"/>
        </w:rPr>
        <w:t>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232092" w:rsidRDefault="00232092" w:rsidP="00232092">
      <w:pPr>
        <w:autoSpaceDE w:val="0"/>
        <w:autoSpaceDN w:val="0"/>
        <w:ind w:firstLine="709"/>
        <w:jc w:val="both"/>
        <w:rPr>
          <w:sz w:val="26"/>
          <w:szCs w:val="26"/>
        </w:rPr>
      </w:pPr>
      <w:r>
        <w:rPr>
          <w:sz w:val="26"/>
          <w:szCs w:val="26"/>
        </w:rPr>
        <w:t xml:space="preserve">6.1.3. </w:t>
      </w:r>
      <w:r w:rsidRPr="00982C8F">
        <w:rPr>
          <w:sz w:val="26"/>
          <w:szCs w:val="26"/>
        </w:rPr>
        <w:t>В составе заявки Участник должен предоставить копи</w:t>
      </w:r>
      <w:r>
        <w:rPr>
          <w:sz w:val="26"/>
          <w:szCs w:val="26"/>
        </w:rPr>
        <w:t>и действующих</w:t>
      </w:r>
      <w:r w:rsidRPr="00982C8F">
        <w:rPr>
          <w:sz w:val="26"/>
          <w:szCs w:val="26"/>
        </w:rPr>
        <w:t xml:space="preserve"> выпис</w:t>
      </w:r>
      <w:r>
        <w:rPr>
          <w:sz w:val="26"/>
          <w:szCs w:val="26"/>
        </w:rPr>
        <w:t>ок</w:t>
      </w:r>
      <w:r w:rsidRPr="00982C8F">
        <w:rPr>
          <w:sz w:val="26"/>
          <w:szCs w:val="26"/>
        </w:rPr>
        <w:t xml:space="preserve"> из реестра членов СРО по форме, установленной органом надзора за саморегулируемыми организациями (содержащую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в соот</w:t>
      </w:r>
      <w:r>
        <w:rPr>
          <w:sz w:val="26"/>
          <w:szCs w:val="26"/>
        </w:rPr>
        <w:t>ветствии с требованиями п. 6.1.1-6.1.2 настоящего Технического задания). Дата выписок не должна быть старше одного месяца на дату подачи заявки Участника.</w:t>
      </w:r>
    </w:p>
    <w:p w:rsidR="00232092" w:rsidRPr="0000176B" w:rsidRDefault="00232092" w:rsidP="00232092">
      <w:pPr>
        <w:pStyle w:val="3"/>
        <w:tabs>
          <w:tab w:val="left" w:pos="567"/>
          <w:tab w:val="left" w:pos="1260"/>
          <w:tab w:val="num" w:pos="2160"/>
        </w:tabs>
        <w:ind w:firstLine="709"/>
        <w:rPr>
          <w:sz w:val="25"/>
          <w:szCs w:val="25"/>
        </w:rPr>
      </w:pPr>
      <w:r w:rsidRPr="0000176B">
        <w:rPr>
          <w:sz w:val="25"/>
          <w:szCs w:val="25"/>
        </w:rPr>
        <w:t>6.2. Требования к МТР Участника:</w:t>
      </w:r>
    </w:p>
    <w:p w:rsidR="00232092" w:rsidRPr="000C7B1F" w:rsidRDefault="00232092" w:rsidP="00232092">
      <w:pPr>
        <w:pStyle w:val="3"/>
        <w:tabs>
          <w:tab w:val="left" w:pos="567"/>
        </w:tabs>
        <w:ind w:firstLine="709"/>
        <w:rPr>
          <w:color w:val="FF0000"/>
          <w:sz w:val="26"/>
          <w:szCs w:val="26"/>
        </w:rPr>
      </w:pPr>
      <w:r w:rsidRPr="0000176B">
        <w:rPr>
          <w:sz w:val="26"/>
          <w:szCs w:val="26"/>
        </w:rPr>
        <w:t xml:space="preserve">6.2.1. Участник должен иметь в наличии минимально необходимое для исполнения договора количество машин и механизмов (далее - МТР) (на праве собственности, аренды или ином законном праве владения), в объёме не менее указанного в </w:t>
      </w:r>
      <w:r w:rsidR="004450AA">
        <w:rPr>
          <w:color w:val="FF0000"/>
          <w:sz w:val="26"/>
          <w:szCs w:val="26"/>
        </w:rPr>
        <w:t>Таблице 2</w:t>
      </w:r>
      <w:r w:rsidRPr="000C7B1F">
        <w:rPr>
          <w:color w:val="FF0000"/>
          <w:sz w:val="26"/>
          <w:szCs w:val="26"/>
        </w:rPr>
        <w:t>.</w:t>
      </w:r>
    </w:p>
    <w:p w:rsidR="00232092" w:rsidRPr="000C7B1F" w:rsidRDefault="00232092" w:rsidP="00232092">
      <w:pPr>
        <w:spacing w:before="60"/>
        <w:ind w:right="245"/>
        <w:jc w:val="right"/>
        <w:rPr>
          <w:color w:val="FF0000"/>
          <w:sz w:val="26"/>
          <w:szCs w:val="26"/>
        </w:rPr>
      </w:pPr>
      <w:r w:rsidRPr="000C7B1F">
        <w:rPr>
          <w:color w:val="FF0000"/>
          <w:sz w:val="25"/>
          <w:szCs w:val="25"/>
        </w:rPr>
        <w:t xml:space="preserve"> </w:t>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6"/>
          <w:szCs w:val="26"/>
        </w:rPr>
        <w:tab/>
        <w:t xml:space="preserve">Таблица </w:t>
      </w:r>
      <w:r w:rsidR="004450AA">
        <w:rPr>
          <w:color w:val="FF0000"/>
          <w:sz w:val="26"/>
          <w:szCs w:val="26"/>
        </w:rPr>
        <w:t>2</w:t>
      </w:r>
    </w:p>
    <w:p w:rsidR="00232092" w:rsidRPr="0000176B" w:rsidRDefault="00232092" w:rsidP="00232092">
      <w:pPr>
        <w:jc w:val="center"/>
        <w:rPr>
          <w:rFonts w:eastAsia="Calibri"/>
          <w:sz w:val="26"/>
          <w:szCs w:val="26"/>
        </w:rPr>
      </w:pPr>
      <w:r w:rsidRPr="0000176B">
        <w:rPr>
          <w:rFonts w:eastAsia="Calibri"/>
          <w:iCs/>
          <w:sz w:val="26"/>
          <w:szCs w:val="26"/>
        </w:rPr>
        <w:t xml:space="preserve">Материально </w:t>
      </w:r>
      <w:r w:rsidRPr="0000176B">
        <w:rPr>
          <w:rFonts w:eastAsia="Calibri"/>
          <w:sz w:val="26"/>
          <w:szCs w:val="26"/>
        </w:rPr>
        <w:t xml:space="preserve">– </w:t>
      </w:r>
      <w:r w:rsidRPr="0000176B">
        <w:rPr>
          <w:rFonts w:eastAsia="Calibri"/>
          <w:iCs/>
          <w:sz w:val="26"/>
          <w:szCs w:val="26"/>
        </w:rPr>
        <w:t>технические ресурсы</w:t>
      </w:r>
    </w:p>
    <w:tbl>
      <w:tblPr>
        <w:tblStyle w:val="a3"/>
        <w:tblW w:w="9211" w:type="dxa"/>
        <w:tblInd w:w="108" w:type="dxa"/>
        <w:tblLayout w:type="fixed"/>
        <w:tblLook w:val="04A0" w:firstRow="1" w:lastRow="0" w:firstColumn="1" w:lastColumn="0" w:noHBand="0" w:noVBand="1"/>
      </w:tblPr>
      <w:tblGrid>
        <w:gridCol w:w="664"/>
        <w:gridCol w:w="5432"/>
        <w:gridCol w:w="1415"/>
        <w:gridCol w:w="1700"/>
      </w:tblGrid>
      <w:tr w:rsidR="00232092" w:rsidRPr="0000176B"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709"/>
              <w:jc w:val="center"/>
              <w:rPr>
                <w:sz w:val="25"/>
                <w:szCs w:val="25"/>
              </w:rPr>
            </w:pPr>
            <w:r w:rsidRPr="0000176B">
              <w:rPr>
                <w:sz w:val="25"/>
                <w:szCs w:val="25"/>
              </w:rPr>
              <w:t>№ П/П</w:t>
            </w:r>
          </w:p>
        </w:tc>
        <w:tc>
          <w:tcPr>
            <w:tcW w:w="5432"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709"/>
              <w:rPr>
                <w:sz w:val="25"/>
                <w:szCs w:val="25"/>
              </w:rPr>
            </w:pPr>
            <w:r w:rsidRPr="0000176B">
              <w:rPr>
                <w:sz w:val="25"/>
                <w:szCs w:val="25"/>
              </w:rPr>
              <w:t>Ресурсы</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175"/>
                <w:tab w:val="left" w:pos="993"/>
                <w:tab w:val="left" w:pos="1260"/>
                <w:tab w:val="num" w:pos="2160"/>
              </w:tabs>
              <w:ind w:firstLine="33"/>
              <w:jc w:val="center"/>
              <w:rPr>
                <w:sz w:val="25"/>
                <w:szCs w:val="25"/>
              </w:rPr>
            </w:pPr>
            <w:r w:rsidRPr="0000176B">
              <w:rPr>
                <w:sz w:val="25"/>
                <w:szCs w:val="25"/>
              </w:rPr>
              <w:t>Ед. измерения</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Кол-во (не менее штук)*</w:t>
            </w:r>
          </w:p>
        </w:tc>
      </w:tr>
      <w:tr w:rsidR="00232092" w:rsidRPr="0000176B"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34"/>
              <w:jc w:val="center"/>
              <w:rPr>
                <w:sz w:val="25"/>
                <w:szCs w:val="25"/>
              </w:rPr>
            </w:pPr>
            <w:r w:rsidRPr="0000176B">
              <w:rPr>
                <w:sz w:val="25"/>
                <w:szCs w:val="25"/>
              </w:rPr>
              <w:t>1</w:t>
            </w:r>
          </w:p>
        </w:tc>
        <w:tc>
          <w:tcPr>
            <w:tcW w:w="5432" w:type="dxa"/>
            <w:tcBorders>
              <w:top w:val="single" w:sz="4" w:space="0" w:color="auto"/>
              <w:left w:val="single" w:sz="4" w:space="0" w:color="auto"/>
              <w:bottom w:val="single" w:sz="4" w:space="0" w:color="auto"/>
              <w:right w:val="single" w:sz="4" w:space="0" w:color="auto"/>
            </w:tcBorders>
            <w:hideMark/>
          </w:tcPr>
          <w:p w:rsidR="00232092" w:rsidRPr="0000176B" w:rsidRDefault="00232092" w:rsidP="00262961">
            <w:pPr>
              <w:pStyle w:val="3"/>
              <w:widowControl w:val="0"/>
              <w:tabs>
                <w:tab w:val="left" w:pos="567"/>
                <w:tab w:val="left" w:pos="993"/>
                <w:tab w:val="left" w:pos="1260"/>
                <w:tab w:val="num" w:pos="2160"/>
              </w:tabs>
              <w:ind w:firstLine="0"/>
              <w:rPr>
                <w:sz w:val="25"/>
                <w:szCs w:val="25"/>
              </w:rPr>
            </w:pPr>
            <w:r w:rsidRPr="0000176B">
              <w:rPr>
                <w:sz w:val="25"/>
                <w:szCs w:val="25"/>
              </w:rPr>
              <w:t>Краны на автомобильном ходу при работе на других видах строительства не менее  10 т</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232092" w:rsidRPr="0000176B"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34"/>
              <w:jc w:val="center"/>
              <w:rPr>
                <w:sz w:val="25"/>
                <w:szCs w:val="25"/>
              </w:rPr>
            </w:pPr>
            <w:r w:rsidRPr="0000176B">
              <w:rPr>
                <w:sz w:val="25"/>
                <w:szCs w:val="25"/>
              </w:rPr>
              <w:t>2</w:t>
            </w:r>
          </w:p>
        </w:tc>
        <w:tc>
          <w:tcPr>
            <w:tcW w:w="5432" w:type="dxa"/>
            <w:tcBorders>
              <w:top w:val="single" w:sz="4" w:space="0" w:color="auto"/>
              <w:left w:val="single" w:sz="4" w:space="0" w:color="auto"/>
              <w:bottom w:val="single" w:sz="4" w:space="0" w:color="auto"/>
              <w:right w:val="single" w:sz="4" w:space="0" w:color="auto"/>
            </w:tcBorders>
            <w:hideMark/>
          </w:tcPr>
          <w:p w:rsidR="00232092" w:rsidRPr="0000176B" w:rsidRDefault="00232092" w:rsidP="00262961">
            <w:pPr>
              <w:pStyle w:val="3"/>
              <w:widowControl w:val="0"/>
              <w:tabs>
                <w:tab w:val="left" w:pos="567"/>
                <w:tab w:val="left" w:pos="993"/>
                <w:tab w:val="left" w:pos="1260"/>
                <w:tab w:val="num" w:pos="2160"/>
              </w:tabs>
              <w:ind w:firstLine="0"/>
              <w:rPr>
                <w:sz w:val="25"/>
                <w:szCs w:val="25"/>
              </w:rPr>
            </w:pPr>
            <w:r w:rsidRPr="0000176B">
              <w:rPr>
                <w:sz w:val="25"/>
                <w:szCs w:val="25"/>
              </w:rPr>
              <w:t xml:space="preserve">Машины бурильно-крановые на автомобиле, глубина бурения не менее  3,5 м </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232092" w:rsidRPr="0000176B"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34"/>
              <w:jc w:val="center"/>
              <w:rPr>
                <w:sz w:val="25"/>
                <w:szCs w:val="25"/>
              </w:rPr>
            </w:pPr>
            <w:r w:rsidRPr="0000176B">
              <w:rPr>
                <w:sz w:val="25"/>
                <w:szCs w:val="25"/>
              </w:rPr>
              <w:t>3</w:t>
            </w:r>
          </w:p>
        </w:tc>
        <w:tc>
          <w:tcPr>
            <w:tcW w:w="5432" w:type="dxa"/>
            <w:tcBorders>
              <w:top w:val="single" w:sz="4" w:space="0" w:color="auto"/>
              <w:left w:val="single" w:sz="4" w:space="0" w:color="auto"/>
              <w:bottom w:val="single" w:sz="4" w:space="0" w:color="auto"/>
              <w:right w:val="single" w:sz="4" w:space="0" w:color="auto"/>
            </w:tcBorders>
            <w:hideMark/>
          </w:tcPr>
          <w:p w:rsidR="00232092" w:rsidRPr="0000176B" w:rsidRDefault="00232092" w:rsidP="00262961">
            <w:pPr>
              <w:pStyle w:val="3"/>
              <w:widowControl w:val="0"/>
              <w:tabs>
                <w:tab w:val="left" w:pos="567"/>
                <w:tab w:val="left" w:pos="993"/>
                <w:tab w:val="left" w:pos="1260"/>
                <w:tab w:val="num" w:pos="2160"/>
              </w:tabs>
              <w:ind w:firstLine="0"/>
              <w:rPr>
                <w:sz w:val="25"/>
                <w:szCs w:val="25"/>
              </w:rPr>
            </w:pPr>
            <w:r w:rsidRPr="0000176B">
              <w:rPr>
                <w:sz w:val="25"/>
                <w:szCs w:val="25"/>
              </w:rPr>
              <w:t xml:space="preserve">Автомобили бортовые, грузоподъемность от 5 т </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232092" w:rsidRPr="0000176B"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34"/>
              <w:jc w:val="center"/>
              <w:rPr>
                <w:sz w:val="25"/>
                <w:szCs w:val="25"/>
              </w:rPr>
            </w:pPr>
            <w:r w:rsidRPr="0000176B">
              <w:rPr>
                <w:sz w:val="25"/>
                <w:szCs w:val="25"/>
              </w:rPr>
              <w:t>4</w:t>
            </w:r>
          </w:p>
        </w:tc>
        <w:tc>
          <w:tcPr>
            <w:tcW w:w="5432" w:type="dxa"/>
            <w:tcBorders>
              <w:top w:val="single" w:sz="4" w:space="0" w:color="auto"/>
              <w:left w:val="single" w:sz="4" w:space="0" w:color="auto"/>
              <w:bottom w:val="single" w:sz="4" w:space="0" w:color="auto"/>
              <w:right w:val="single" w:sz="4" w:space="0" w:color="auto"/>
            </w:tcBorders>
            <w:hideMark/>
          </w:tcPr>
          <w:p w:rsidR="00232092" w:rsidRPr="0000176B" w:rsidRDefault="00232092" w:rsidP="00262961">
            <w:pPr>
              <w:pStyle w:val="3"/>
              <w:widowControl w:val="0"/>
              <w:tabs>
                <w:tab w:val="left" w:pos="567"/>
                <w:tab w:val="left" w:pos="993"/>
                <w:tab w:val="left" w:pos="1260"/>
                <w:tab w:val="num" w:pos="2160"/>
              </w:tabs>
              <w:ind w:firstLine="0"/>
              <w:rPr>
                <w:sz w:val="25"/>
                <w:szCs w:val="25"/>
              </w:rPr>
            </w:pPr>
            <w:r w:rsidRPr="0000176B">
              <w:rPr>
                <w:sz w:val="25"/>
                <w:szCs w:val="25"/>
              </w:rPr>
              <w:t>Бригадный автомобиль</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232092" w:rsidRPr="0000176B" w:rsidTr="00262961">
        <w:trPr>
          <w:trHeight w:val="115"/>
        </w:trPr>
        <w:tc>
          <w:tcPr>
            <w:tcW w:w="664" w:type="dxa"/>
            <w:tcBorders>
              <w:top w:val="single" w:sz="4" w:space="0" w:color="auto"/>
              <w:left w:val="single" w:sz="4" w:space="0" w:color="auto"/>
              <w:bottom w:val="single" w:sz="4" w:space="0" w:color="auto"/>
              <w:right w:val="single" w:sz="4" w:space="0" w:color="auto"/>
            </w:tcBorders>
          </w:tcPr>
          <w:p w:rsidR="00232092" w:rsidRPr="0000176B" w:rsidRDefault="00232092" w:rsidP="00262961">
            <w:pPr>
              <w:pStyle w:val="3"/>
              <w:widowControl w:val="0"/>
              <w:tabs>
                <w:tab w:val="left" w:pos="567"/>
                <w:tab w:val="left" w:pos="993"/>
                <w:tab w:val="left" w:pos="1260"/>
                <w:tab w:val="num" w:pos="2160"/>
              </w:tabs>
              <w:ind w:firstLine="709"/>
              <w:rPr>
                <w:sz w:val="25"/>
                <w:szCs w:val="25"/>
              </w:rPr>
            </w:pPr>
          </w:p>
        </w:tc>
        <w:tc>
          <w:tcPr>
            <w:tcW w:w="5432" w:type="dxa"/>
            <w:tcBorders>
              <w:top w:val="single" w:sz="4" w:space="0" w:color="auto"/>
              <w:left w:val="single" w:sz="4" w:space="0" w:color="auto"/>
              <w:bottom w:val="single" w:sz="4" w:space="0" w:color="auto"/>
              <w:right w:val="single" w:sz="4" w:space="0" w:color="auto"/>
            </w:tcBorders>
            <w:hideMark/>
          </w:tcPr>
          <w:p w:rsidR="00232092" w:rsidRPr="0000176B" w:rsidRDefault="00232092" w:rsidP="00262961">
            <w:pPr>
              <w:pStyle w:val="3"/>
              <w:widowControl w:val="0"/>
              <w:tabs>
                <w:tab w:val="left" w:pos="567"/>
                <w:tab w:val="left" w:pos="993"/>
                <w:tab w:val="left" w:pos="1260"/>
                <w:tab w:val="num" w:pos="2160"/>
              </w:tabs>
              <w:ind w:firstLine="709"/>
              <w:rPr>
                <w:sz w:val="25"/>
                <w:szCs w:val="25"/>
              </w:rPr>
            </w:pPr>
            <w:r w:rsidRPr="0000176B">
              <w:rPr>
                <w:sz w:val="25"/>
                <w:szCs w:val="25"/>
              </w:rPr>
              <w:t>Итого</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4</w:t>
            </w:r>
          </w:p>
        </w:tc>
      </w:tr>
    </w:tbl>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r w:rsidRPr="0000176B">
        <w:rPr>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p>
    <w:p w:rsidR="00232092" w:rsidRPr="0000176B" w:rsidRDefault="00232092" w:rsidP="00232092">
      <w:pPr>
        <w:pStyle w:val="3"/>
        <w:tabs>
          <w:tab w:val="left" w:pos="567"/>
        </w:tabs>
        <w:ind w:firstLine="567"/>
        <w:rPr>
          <w:sz w:val="26"/>
          <w:szCs w:val="26"/>
        </w:rPr>
      </w:pPr>
      <w:r w:rsidRPr="0000176B">
        <w:rPr>
          <w:sz w:val="26"/>
          <w:szCs w:val="26"/>
        </w:rPr>
        <w:t>6.2.2. Для подтверждения наличия МТР Участник должен предоставить копии документов (по своему усмотрению из перечисленных):</w:t>
      </w:r>
    </w:p>
    <w:p w:rsidR="00232092" w:rsidRPr="0000176B" w:rsidRDefault="00232092" w:rsidP="00232092">
      <w:pPr>
        <w:pStyle w:val="3"/>
        <w:widowControl w:val="0"/>
        <w:shd w:val="clear" w:color="auto" w:fill="FFFFFF" w:themeFill="background1"/>
        <w:tabs>
          <w:tab w:val="left" w:pos="993"/>
          <w:tab w:val="left" w:pos="1260"/>
        </w:tabs>
        <w:ind w:firstLine="567"/>
        <w:rPr>
          <w:sz w:val="26"/>
          <w:szCs w:val="26"/>
        </w:rPr>
      </w:pPr>
      <w:r w:rsidRPr="0000176B">
        <w:rPr>
          <w:sz w:val="26"/>
          <w:szCs w:val="26"/>
        </w:rPr>
        <w:t xml:space="preserve">6.2.2.1. В случае наличия МТР, указанных в </w:t>
      </w:r>
      <w:r w:rsidRPr="000C7B1F">
        <w:rPr>
          <w:color w:val="FF0000"/>
          <w:sz w:val="26"/>
          <w:szCs w:val="26"/>
        </w:rPr>
        <w:t xml:space="preserve">Таблице </w:t>
      </w:r>
      <w:r w:rsidR="004450AA">
        <w:rPr>
          <w:color w:val="FF0000"/>
          <w:sz w:val="26"/>
          <w:szCs w:val="26"/>
        </w:rPr>
        <w:t>2</w:t>
      </w:r>
      <w:r w:rsidRPr="0000176B">
        <w:rPr>
          <w:sz w:val="26"/>
          <w:szCs w:val="26"/>
        </w:rPr>
        <w:t xml:space="preserve"> на правах собственности: свидетельства о регистрации транспортного средства либо ПТС; </w:t>
      </w:r>
    </w:p>
    <w:p w:rsidR="00232092" w:rsidRPr="0000176B" w:rsidRDefault="00232092" w:rsidP="00232092">
      <w:pPr>
        <w:pStyle w:val="3"/>
        <w:widowControl w:val="0"/>
        <w:shd w:val="clear" w:color="auto" w:fill="FFFFFF" w:themeFill="background1"/>
        <w:tabs>
          <w:tab w:val="left" w:pos="993"/>
          <w:tab w:val="left" w:pos="1260"/>
        </w:tabs>
        <w:ind w:left="585" w:firstLine="0"/>
        <w:rPr>
          <w:sz w:val="26"/>
          <w:szCs w:val="26"/>
        </w:rPr>
      </w:pPr>
      <w:r w:rsidRPr="0000176B">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ПСМ.</w:t>
      </w:r>
    </w:p>
    <w:p w:rsidR="00232092" w:rsidRPr="0000176B" w:rsidRDefault="00232092" w:rsidP="00232092">
      <w:pPr>
        <w:pStyle w:val="3"/>
        <w:ind w:firstLine="567"/>
        <w:rPr>
          <w:sz w:val="26"/>
          <w:szCs w:val="26"/>
        </w:rPr>
      </w:pPr>
      <w:r w:rsidRPr="0000176B">
        <w:rPr>
          <w:sz w:val="26"/>
          <w:szCs w:val="26"/>
        </w:rPr>
        <w:t>6.2.2.2. В случае отсутствия собственных МТР Участник должен представить копии заверенных Участником документов (по своему усмотрению из перечисленных):</w:t>
      </w:r>
    </w:p>
    <w:p w:rsidR="00232092" w:rsidRPr="0000176B" w:rsidRDefault="00232092" w:rsidP="00232092">
      <w:pPr>
        <w:pStyle w:val="3"/>
        <w:widowControl w:val="0"/>
        <w:shd w:val="clear" w:color="auto" w:fill="FFFFFF" w:themeFill="background1"/>
        <w:tabs>
          <w:tab w:val="left" w:pos="993"/>
          <w:tab w:val="left" w:pos="1260"/>
        </w:tabs>
        <w:ind w:firstLine="567"/>
        <w:rPr>
          <w:sz w:val="26"/>
          <w:szCs w:val="26"/>
        </w:rPr>
      </w:pPr>
      <w:r w:rsidRPr="0000176B">
        <w:rPr>
          <w:sz w:val="26"/>
          <w:szCs w:val="26"/>
        </w:rPr>
        <w:t xml:space="preserve">а) договор аренды/ договор на оказание услуг машин и механизмов, указанных в </w:t>
      </w:r>
      <w:r w:rsidRPr="000C7B1F">
        <w:rPr>
          <w:color w:val="FF0000"/>
          <w:sz w:val="26"/>
          <w:szCs w:val="26"/>
        </w:rPr>
        <w:lastRenderedPageBreak/>
        <w:t xml:space="preserve">Таблице </w:t>
      </w:r>
      <w:r w:rsidR="004450AA">
        <w:rPr>
          <w:color w:val="FF0000"/>
          <w:sz w:val="26"/>
          <w:szCs w:val="26"/>
        </w:rPr>
        <w:t>2</w:t>
      </w:r>
      <w:r w:rsidRPr="0000176B">
        <w:rPr>
          <w:sz w:val="26"/>
          <w:szCs w:val="26"/>
        </w:rPr>
        <w:t>.</w:t>
      </w:r>
    </w:p>
    <w:p w:rsidR="00232092" w:rsidRPr="0000176B" w:rsidRDefault="00232092" w:rsidP="00232092">
      <w:pPr>
        <w:pStyle w:val="ae"/>
        <w:ind w:firstLine="567"/>
        <w:jc w:val="both"/>
        <w:rPr>
          <w:sz w:val="26"/>
          <w:szCs w:val="26"/>
        </w:rPr>
      </w:pPr>
      <w:r w:rsidRPr="0000176B">
        <w:rPr>
          <w:sz w:val="26"/>
          <w:szCs w:val="26"/>
        </w:rPr>
        <w:t>б) иные документы, подтверждающие право владения/распоряжения/ином законном праве владения</w:t>
      </w:r>
    </w:p>
    <w:p w:rsidR="00232092" w:rsidRPr="0000176B" w:rsidRDefault="00232092" w:rsidP="00232092">
      <w:pPr>
        <w:shd w:val="clear" w:color="auto" w:fill="FFFFFF"/>
        <w:ind w:firstLine="709"/>
        <w:jc w:val="both"/>
        <w:rPr>
          <w:rFonts w:eastAsia="Calibri"/>
          <w:sz w:val="26"/>
          <w:szCs w:val="26"/>
        </w:rPr>
      </w:pPr>
      <w:r w:rsidRPr="0000176B">
        <w:rPr>
          <w:sz w:val="26"/>
          <w:szCs w:val="26"/>
        </w:rPr>
        <w:t xml:space="preserve">6.3. </w:t>
      </w:r>
      <w:r w:rsidRPr="0000176B">
        <w:rPr>
          <w:rFonts w:eastAsia="Calibri"/>
          <w:sz w:val="26"/>
          <w:szCs w:val="26"/>
        </w:rPr>
        <w:t xml:space="preserve">Для проведения испытаний Участник должен иметь в наличии (либо декларировать наличие) </w:t>
      </w:r>
      <w:r w:rsidRPr="0000176B">
        <w:rPr>
          <w:rFonts w:eastAsia="Calibri"/>
          <w:i/>
          <w:iCs/>
          <w:sz w:val="26"/>
          <w:szCs w:val="26"/>
        </w:rPr>
        <w:t>зарегистрированную в Органах Ростехнадзора</w:t>
      </w:r>
      <w:r w:rsidRPr="0000176B">
        <w:rPr>
          <w:rFonts w:eastAsia="Calibri"/>
          <w:sz w:val="26"/>
          <w:szCs w:val="26"/>
        </w:rPr>
        <w:t xml:space="preserve">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с правом выполнения испытаний и измерений электрооборудования с напряжением до 10 кВ включительно.</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Для подтверждения соответствия указанному требованию необходимо предоставить заверенные Участником копии следующих документов:</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6.3.1.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указанным в пункте 6.</w:t>
      </w:r>
      <w:r w:rsidR="00D932F3" w:rsidRPr="00D932F3">
        <w:rPr>
          <w:sz w:val="26"/>
          <w:szCs w:val="26"/>
        </w:rPr>
        <w:t>3</w:t>
      </w:r>
      <w:r w:rsidRPr="0000176B">
        <w:rPr>
          <w:sz w:val="26"/>
          <w:szCs w:val="26"/>
        </w:rPr>
        <w:t xml:space="preserve">. настоящего технического задания. </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6.3.2. В случае отсутствия в наличии собственной зарегистрированной в Органах Ростехнадзора</w:t>
      </w:r>
      <w:r w:rsidRPr="0000176B">
        <w:rPr>
          <w:iCs/>
          <w:sz w:val="26"/>
          <w:szCs w:val="26"/>
        </w:rPr>
        <w:t xml:space="preserve"> </w:t>
      </w:r>
      <w:r w:rsidRPr="0000176B">
        <w:rPr>
          <w:sz w:val="26"/>
          <w:szCs w:val="26"/>
        </w:rPr>
        <w:t>электротехнической лаборатории, Участник должен представить следующие документы (по своему усмотрению из перечисленных) с предоставлением информации в части технической возможности выполнять испытания и измерения электрооборудования с напряжением, указанным в пункте 6.</w:t>
      </w:r>
      <w:r>
        <w:rPr>
          <w:sz w:val="26"/>
          <w:szCs w:val="26"/>
        </w:rPr>
        <w:t>3</w:t>
      </w:r>
      <w:r w:rsidRPr="0000176B">
        <w:rPr>
          <w:sz w:val="26"/>
          <w:szCs w:val="26"/>
        </w:rPr>
        <w:t>. настоящего технического задания:</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а) договор аренды, зарегистрированной в Органах Ростехнадзора электротехнической лаборатории,</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б) договора на оказание услуг по проведению электроизмерительных работ,</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в) иные документы, подтверждающие право владения/распоряжения/ином законном праве владения.</w:t>
      </w:r>
    </w:p>
    <w:p w:rsidR="00232092" w:rsidRPr="0000176B" w:rsidRDefault="00232092" w:rsidP="00232092">
      <w:pPr>
        <w:shd w:val="clear" w:color="auto" w:fill="FFFFFF"/>
        <w:ind w:firstLine="720"/>
        <w:jc w:val="both"/>
        <w:rPr>
          <w:rFonts w:eastAsia="Calibri"/>
          <w:sz w:val="26"/>
          <w:szCs w:val="26"/>
        </w:rPr>
      </w:pPr>
      <w:r w:rsidRPr="0000176B">
        <w:rPr>
          <w:rFonts w:eastAsia="Calibri"/>
          <w:sz w:val="26"/>
          <w:szCs w:val="26"/>
        </w:rPr>
        <w:t>6.4. Требования к персоналу Участника:</w:t>
      </w:r>
    </w:p>
    <w:p w:rsidR="00232092" w:rsidRPr="0000176B" w:rsidRDefault="00232092" w:rsidP="00232092">
      <w:pPr>
        <w:ind w:firstLine="709"/>
        <w:jc w:val="both"/>
        <w:rPr>
          <w:rFonts w:eastAsia="Calibri"/>
          <w:sz w:val="26"/>
          <w:szCs w:val="26"/>
        </w:rPr>
      </w:pPr>
      <w:r w:rsidRPr="0000176B">
        <w:rPr>
          <w:rFonts w:eastAsia="Calibri"/>
          <w:sz w:val="26"/>
          <w:szCs w:val="26"/>
        </w:rPr>
        <w:t xml:space="preserve">6.4.1.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указанного в </w:t>
      </w:r>
      <w:r w:rsidRPr="000C7B1F">
        <w:rPr>
          <w:rFonts w:eastAsia="Calibri"/>
          <w:color w:val="FF0000"/>
          <w:sz w:val="26"/>
          <w:szCs w:val="26"/>
        </w:rPr>
        <w:t xml:space="preserve">Таблице </w:t>
      </w:r>
      <w:r w:rsidR="004450AA">
        <w:rPr>
          <w:rFonts w:eastAsia="Calibri"/>
          <w:color w:val="FF0000"/>
          <w:sz w:val="26"/>
          <w:szCs w:val="26"/>
        </w:rPr>
        <w:t>3</w:t>
      </w:r>
      <w:r w:rsidRPr="0000176B">
        <w:rPr>
          <w:rFonts w:eastAsia="Calibri"/>
          <w:sz w:val="26"/>
          <w:szCs w:val="26"/>
        </w:rPr>
        <w:t xml:space="preserve"> к настоящему Техническому заданию.</w:t>
      </w:r>
    </w:p>
    <w:p w:rsidR="00232092" w:rsidRPr="000C7B1F" w:rsidRDefault="004450AA" w:rsidP="00232092">
      <w:pPr>
        <w:spacing w:before="60"/>
        <w:ind w:right="245"/>
        <w:jc w:val="right"/>
        <w:rPr>
          <w:color w:val="FF0000"/>
          <w:sz w:val="26"/>
          <w:szCs w:val="26"/>
        </w:rPr>
      </w:pPr>
      <w:r>
        <w:rPr>
          <w:color w:val="FF0000"/>
          <w:sz w:val="26"/>
          <w:szCs w:val="26"/>
        </w:rPr>
        <w:t>Таблица 3</w:t>
      </w:r>
    </w:p>
    <w:p w:rsidR="00232092" w:rsidRPr="0000176B" w:rsidRDefault="00232092" w:rsidP="00232092">
      <w:pPr>
        <w:ind w:firstLine="709"/>
        <w:jc w:val="center"/>
        <w:rPr>
          <w:rFonts w:eastAsia="Calibri"/>
          <w:sz w:val="26"/>
          <w:szCs w:val="26"/>
        </w:rPr>
      </w:pPr>
      <w:r w:rsidRPr="0000176B">
        <w:rPr>
          <w:rFonts w:eastAsia="Calibri"/>
          <w:iCs/>
          <w:snapToGrid w:val="0"/>
          <w:sz w:val="26"/>
          <w:szCs w:val="26"/>
        </w:rPr>
        <w:t>Минимальная численность, квалификация кадровых ресурсов</w:t>
      </w:r>
      <w:r w:rsidRPr="0000176B">
        <w:rPr>
          <w:rFonts w:eastAsia="Calibri"/>
          <w:i/>
          <w:iCs/>
          <w:snapToGrid w:val="0"/>
          <w:sz w:val="26"/>
          <w:szCs w:val="26"/>
        </w:rPr>
        <w:t xml:space="preserve">   </w:t>
      </w:r>
    </w:p>
    <w:tbl>
      <w:tblPr>
        <w:tblStyle w:val="24"/>
        <w:tblW w:w="0" w:type="auto"/>
        <w:tblInd w:w="108" w:type="dxa"/>
        <w:tblLook w:val="04A0" w:firstRow="1" w:lastRow="0" w:firstColumn="1" w:lastColumn="0" w:noHBand="0" w:noVBand="1"/>
      </w:tblPr>
      <w:tblGrid>
        <w:gridCol w:w="1123"/>
        <w:gridCol w:w="6394"/>
        <w:gridCol w:w="2089"/>
      </w:tblGrid>
      <w:tr w:rsidR="00232092" w:rsidRPr="0000176B" w:rsidTr="00262961">
        <w:tc>
          <w:tcPr>
            <w:tcW w:w="1123" w:type="dxa"/>
            <w:vAlign w:val="center"/>
          </w:tcPr>
          <w:p w:rsidR="00232092" w:rsidRPr="0000176B" w:rsidRDefault="00232092" w:rsidP="00262961">
            <w:pPr>
              <w:tabs>
                <w:tab w:val="left" w:pos="540"/>
                <w:tab w:val="left" w:pos="567"/>
              </w:tabs>
              <w:jc w:val="center"/>
              <w:rPr>
                <w:sz w:val="25"/>
                <w:szCs w:val="25"/>
              </w:rPr>
            </w:pPr>
            <w:r w:rsidRPr="0000176B">
              <w:rPr>
                <w:sz w:val="25"/>
                <w:szCs w:val="25"/>
              </w:rPr>
              <w:t>№п/п</w:t>
            </w:r>
          </w:p>
        </w:tc>
        <w:tc>
          <w:tcPr>
            <w:tcW w:w="6394" w:type="dxa"/>
            <w:vAlign w:val="center"/>
          </w:tcPr>
          <w:p w:rsidR="00232092" w:rsidRPr="0000176B" w:rsidRDefault="00232092" w:rsidP="00262961">
            <w:pPr>
              <w:tabs>
                <w:tab w:val="left" w:pos="540"/>
                <w:tab w:val="left" w:pos="567"/>
              </w:tabs>
              <w:rPr>
                <w:sz w:val="25"/>
                <w:szCs w:val="25"/>
              </w:rPr>
            </w:pPr>
            <w:r w:rsidRPr="0000176B">
              <w:rPr>
                <w:sz w:val="25"/>
                <w:szCs w:val="25"/>
              </w:rPr>
              <w:t>Должность (группа допуска по электробезопасности)</w:t>
            </w:r>
          </w:p>
        </w:tc>
        <w:tc>
          <w:tcPr>
            <w:tcW w:w="2089" w:type="dxa"/>
            <w:vAlign w:val="center"/>
          </w:tcPr>
          <w:p w:rsidR="00232092" w:rsidRPr="0000176B" w:rsidRDefault="00232092" w:rsidP="00262961">
            <w:pPr>
              <w:tabs>
                <w:tab w:val="left" w:pos="567"/>
                <w:tab w:val="left" w:pos="1026"/>
              </w:tabs>
              <w:ind w:firstLine="176"/>
              <w:jc w:val="center"/>
              <w:rPr>
                <w:sz w:val="25"/>
                <w:szCs w:val="25"/>
              </w:rPr>
            </w:pPr>
            <w:r w:rsidRPr="0000176B">
              <w:rPr>
                <w:sz w:val="25"/>
                <w:szCs w:val="25"/>
              </w:rPr>
              <w:t>Чел, не менее*</w:t>
            </w:r>
          </w:p>
        </w:tc>
      </w:tr>
      <w:tr w:rsidR="00232092" w:rsidRPr="0000176B" w:rsidTr="00262961">
        <w:tc>
          <w:tcPr>
            <w:tcW w:w="1123" w:type="dxa"/>
          </w:tcPr>
          <w:p w:rsidR="00232092" w:rsidRPr="0000176B" w:rsidRDefault="00232092" w:rsidP="00262961">
            <w:pPr>
              <w:tabs>
                <w:tab w:val="left" w:pos="540"/>
                <w:tab w:val="left" w:pos="567"/>
              </w:tabs>
              <w:ind w:hanging="108"/>
              <w:jc w:val="center"/>
              <w:rPr>
                <w:sz w:val="25"/>
                <w:szCs w:val="25"/>
              </w:rPr>
            </w:pPr>
            <w:r w:rsidRPr="0000176B">
              <w:rPr>
                <w:sz w:val="25"/>
                <w:szCs w:val="25"/>
              </w:rPr>
              <w:t>1</w:t>
            </w:r>
          </w:p>
        </w:tc>
        <w:tc>
          <w:tcPr>
            <w:tcW w:w="6394" w:type="dxa"/>
          </w:tcPr>
          <w:p w:rsidR="00232092" w:rsidRPr="0000176B" w:rsidRDefault="00232092" w:rsidP="00262961">
            <w:pPr>
              <w:tabs>
                <w:tab w:val="left" w:pos="540"/>
                <w:tab w:val="left" w:pos="567"/>
              </w:tabs>
              <w:jc w:val="both"/>
              <w:rPr>
                <w:sz w:val="25"/>
                <w:szCs w:val="25"/>
              </w:rPr>
            </w:pPr>
            <w:r w:rsidRPr="0000176B">
              <w:rPr>
                <w:sz w:val="25"/>
                <w:szCs w:val="25"/>
              </w:rPr>
              <w:t>Мастер (выдающий наряд, руководитель работ)-5 группа**</w:t>
            </w:r>
          </w:p>
        </w:tc>
        <w:tc>
          <w:tcPr>
            <w:tcW w:w="2089" w:type="dxa"/>
          </w:tcPr>
          <w:p w:rsidR="00232092" w:rsidRPr="0000176B" w:rsidRDefault="00232092" w:rsidP="00262961">
            <w:pPr>
              <w:tabs>
                <w:tab w:val="left" w:pos="567"/>
                <w:tab w:val="left" w:pos="743"/>
              </w:tabs>
              <w:ind w:firstLine="567"/>
              <w:rPr>
                <w:sz w:val="25"/>
                <w:szCs w:val="25"/>
              </w:rPr>
            </w:pPr>
            <w:r w:rsidRPr="0000176B">
              <w:rPr>
                <w:sz w:val="25"/>
                <w:szCs w:val="25"/>
              </w:rPr>
              <w:t xml:space="preserve">     1</w:t>
            </w:r>
          </w:p>
        </w:tc>
      </w:tr>
      <w:tr w:rsidR="00232092" w:rsidRPr="0000176B" w:rsidTr="00262961">
        <w:tc>
          <w:tcPr>
            <w:tcW w:w="1123" w:type="dxa"/>
          </w:tcPr>
          <w:p w:rsidR="00232092" w:rsidRPr="0000176B" w:rsidRDefault="00232092" w:rsidP="00262961">
            <w:pPr>
              <w:tabs>
                <w:tab w:val="left" w:pos="540"/>
                <w:tab w:val="left" w:pos="567"/>
              </w:tabs>
              <w:ind w:hanging="108"/>
              <w:jc w:val="center"/>
              <w:rPr>
                <w:sz w:val="25"/>
                <w:szCs w:val="25"/>
              </w:rPr>
            </w:pPr>
            <w:r w:rsidRPr="0000176B">
              <w:rPr>
                <w:sz w:val="25"/>
                <w:szCs w:val="25"/>
              </w:rPr>
              <w:t>2</w:t>
            </w:r>
          </w:p>
        </w:tc>
        <w:tc>
          <w:tcPr>
            <w:tcW w:w="6394" w:type="dxa"/>
          </w:tcPr>
          <w:p w:rsidR="00232092" w:rsidRPr="0000176B" w:rsidRDefault="00232092" w:rsidP="00262961">
            <w:pPr>
              <w:tabs>
                <w:tab w:val="left" w:pos="540"/>
                <w:tab w:val="left" w:pos="567"/>
              </w:tabs>
              <w:jc w:val="both"/>
              <w:rPr>
                <w:sz w:val="25"/>
                <w:szCs w:val="25"/>
              </w:rPr>
            </w:pPr>
            <w:r w:rsidRPr="0000176B">
              <w:rPr>
                <w:sz w:val="25"/>
                <w:szCs w:val="25"/>
              </w:rPr>
              <w:t>Машинист бурильно-крановых машин (группа не ниже 3)**</w:t>
            </w:r>
          </w:p>
        </w:tc>
        <w:tc>
          <w:tcPr>
            <w:tcW w:w="2089" w:type="dxa"/>
          </w:tcPr>
          <w:p w:rsidR="00232092" w:rsidRPr="0000176B" w:rsidRDefault="00232092" w:rsidP="00262961">
            <w:pPr>
              <w:tabs>
                <w:tab w:val="left" w:pos="567"/>
                <w:tab w:val="left" w:pos="743"/>
              </w:tabs>
              <w:ind w:firstLine="567"/>
              <w:rPr>
                <w:sz w:val="25"/>
                <w:szCs w:val="25"/>
              </w:rPr>
            </w:pPr>
            <w:r w:rsidRPr="0000176B">
              <w:rPr>
                <w:sz w:val="25"/>
                <w:szCs w:val="25"/>
              </w:rPr>
              <w:t xml:space="preserve">     2</w:t>
            </w:r>
          </w:p>
        </w:tc>
      </w:tr>
      <w:tr w:rsidR="00232092" w:rsidRPr="0000176B" w:rsidTr="00262961">
        <w:tc>
          <w:tcPr>
            <w:tcW w:w="1123" w:type="dxa"/>
          </w:tcPr>
          <w:p w:rsidR="00232092" w:rsidRPr="0000176B" w:rsidRDefault="00232092" w:rsidP="00262961">
            <w:pPr>
              <w:tabs>
                <w:tab w:val="left" w:pos="540"/>
                <w:tab w:val="left" w:pos="567"/>
              </w:tabs>
              <w:ind w:hanging="108"/>
              <w:jc w:val="center"/>
              <w:rPr>
                <w:sz w:val="25"/>
                <w:szCs w:val="25"/>
              </w:rPr>
            </w:pPr>
            <w:r w:rsidRPr="0000176B">
              <w:rPr>
                <w:sz w:val="25"/>
                <w:szCs w:val="25"/>
              </w:rPr>
              <w:t>3</w:t>
            </w:r>
          </w:p>
        </w:tc>
        <w:tc>
          <w:tcPr>
            <w:tcW w:w="6394" w:type="dxa"/>
          </w:tcPr>
          <w:p w:rsidR="00232092" w:rsidRPr="0000176B" w:rsidRDefault="00232092" w:rsidP="00262961">
            <w:pPr>
              <w:tabs>
                <w:tab w:val="left" w:pos="540"/>
                <w:tab w:val="left" w:pos="567"/>
              </w:tabs>
              <w:jc w:val="both"/>
              <w:rPr>
                <w:sz w:val="25"/>
                <w:szCs w:val="25"/>
              </w:rPr>
            </w:pPr>
            <w:r w:rsidRPr="0000176B">
              <w:rPr>
                <w:sz w:val="25"/>
                <w:szCs w:val="25"/>
              </w:rPr>
              <w:t>Рабочие (группа не ниже 3)**</w:t>
            </w:r>
          </w:p>
        </w:tc>
        <w:tc>
          <w:tcPr>
            <w:tcW w:w="2089" w:type="dxa"/>
          </w:tcPr>
          <w:p w:rsidR="00232092" w:rsidRPr="0000176B" w:rsidRDefault="00232092" w:rsidP="00262961">
            <w:pPr>
              <w:tabs>
                <w:tab w:val="left" w:pos="567"/>
                <w:tab w:val="left" w:pos="743"/>
              </w:tabs>
              <w:ind w:firstLine="567"/>
              <w:rPr>
                <w:sz w:val="25"/>
                <w:szCs w:val="25"/>
              </w:rPr>
            </w:pPr>
            <w:r w:rsidRPr="0000176B">
              <w:rPr>
                <w:sz w:val="25"/>
                <w:szCs w:val="25"/>
              </w:rPr>
              <w:t xml:space="preserve">     3</w:t>
            </w:r>
          </w:p>
        </w:tc>
      </w:tr>
      <w:tr w:rsidR="00232092" w:rsidRPr="0000176B" w:rsidTr="00262961">
        <w:tc>
          <w:tcPr>
            <w:tcW w:w="1123" w:type="dxa"/>
          </w:tcPr>
          <w:p w:rsidR="00232092" w:rsidRPr="0000176B" w:rsidRDefault="00232092" w:rsidP="00262961">
            <w:pPr>
              <w:tabs>
                <w:tab w:val="left" w:pos="540"/>
                <w:tab w:val="left" w:pos="567"/>
              </w:tabs>
              <w:ind w:hanging="108"/>
              <w:jc w:val="center"/>
              <w:rPr>
                <w:sz w:val="25"/>
                <w:szCs w:val="25"/>
              </w:rPr>
            </w:pPr>
          </w:p>
        </w:tc>
        <w:tc>
          <w:tcPr>
            <w:tcW w:w="6394" w:type="dxa"/>
          </w:tcPr>
          <w:p w:rsidR="00232092" w:rsidRPr="0000176B" w:rsidRDefault="00232092" w:rsidP="00262961">
            <w:pPr>
              <w:tabs>
                <w:tab w:val="left" w:pos="540"/>
                <w:tab w:val="left" w:pos="567"/>
              </w:tabs>
              <w:jc w:val="both"/>
              <w:rPr>
                <w:sz w:val="25"/>
                <w:szCs w:val="25"/>
              </w:rPr>
            </w:pPr>
            <w:r w:rsidRPr="0000176B">
              <w:rPr>
                <w:sz w:val="25"/>
                <w:szCs w:val="25"/>
              </w:rPr>
              <w:t>ИТОГО</w:t>
            </w:r>
          </w:p>
        </w:tc>
        <w:tc>
          <w:tcPr>
            <w:tcW w:w="2089" w:type="dxa"/>
          </w:tcPr>
          <w:p w:rsidR="00232092" w:rsidRPr="0000176B" w:rsidRDefault="00232092" w:rsidP="00262961">
            <w:pPr>
              <w:tabs>
                <w:tab w:val="left" w:pos="567"/>
                <w:tab w:val="left" w:pos="743"/>
              </w:tabs>
              <w:ind w:firstLine="567"/>
              <w:rPr>
                <w:sz w:val="25"/>
                <w:szCs w:val="25"/>
              </w:rPr>
            </w:pPr>
            <w:r w:rsidRPr="0000176B">
              <w:rPr>
                <w:sz w:val="25"/>
                <w:szCs w:val="25"/>
              </w:rPr>
              <w:t xml:space="preserve">     6</w:t>
            </w:r>
          </w:p>
        </w:tc>
      </w:tr>
    </w:tbl>
    <w:p w:rsidR="00232092" w:rsidRPr="0000176B" w:rsidRDefault="00232092" w:rsidP="00232092">
      <w:pPr>
        <w:shd w:val="clear" w:color="auto" w:fill="FFFFFF"/>
        <w:ind w:firstLine="709"/>
        <w:jc w:val="both"/>
        <w:rPr>
          <w:rFonts w:eastAsia="Calibri"/>
          <w:sz w:val="26"/>
          <w:szCs w:val="26"/>
        </w:rPr>
      </w:pPr>
      <w:r w:rsidRPr="0000176B">
        <w:rPr>
          <w:rFonts w:eastAsia="Calibri"/>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rsidR="00232092" w:rsidRPr="0000176B" w:rsidRDefault="00232092" w:rsidP="00232092">
      <w:pPr>
        <w:pStyle w:val="3"/>
        <w:tabs>
          <w:tab w:val="left" w:pos="567"/>
        </w:tabs>
        <w:ind w:firstLine="709"/>
        <w:rPr>
          <w:i/>
          <w:sz w:val="24"/>
          <w:szCs w:val="24"/>
        </w:rPr>
      </w:pPr>
      <w:r w:rsidRPr="0000176B">
        <w:rPr>
          <w:i/>
          <w:sz w:val="24"/>
          <w:szCs w:val="24"/>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p w:rsidR="00232092" w:rsidRPr="0000176B" w:rsidRDefault="00232092" w:rsidP="00232092">
      <w:pPr>
        <w:shd w:val="clear" w:color="auto" w:fill="FFFFFF"/>
        <w:ind w:firstLine="709"/>
        <w:jc w:val="both"/>
        <w:rPr>
          <w:rFonts w:eastAsia="Calibri"/>
          <w:sz w:val="26"/>
          <w:szCs w:val="26"/>
        </w:rPr>
      </w:pPr>
      <w:r w:rsidRPr="0000176B">
        <w:rPr>
          <w:rFonts w:eastAsia="Calibri"/>
          <w:sz w:val="26"/>
          <w:szCs w:val="26"/>
        </w:rPr>
        <w:t>6.4.2. Соответствие требованию, установленному в п. 6.</w:t>
      </w:r>
      <w:r>
        <w:rPr>
          <w:rFonts w:eastAsia="Calibri"/>
          <w:sz w:val="26"/>
          <w:szCs w:val="26"/>
        </w:rPr>
        <w:t>4</w:t>
      </w:r>
      <w:r w:rsidRPr="0000176B">
        <w:rPr>
          <w:rFonts w:eastAsia="Calibri"/>
          <w:sz w:val="26"/>
          <w:szCs w:val="26"/>
        </w:rPr>
        <w:t xml:space="preserve">.1 подтверждается путем представления Участником закупки в составе своей заявки сведений о кадровых ресурсах по форме «Справки о кадровых ресурсах», приведенной в Документации о закупке, а также документов, подтверждающих наличие и квалификацию персонала: заверенные </w:t>
      </w:r>
      <w:r w:rsidRPr="0000176B">
        <w:rPr>
          <w:rFonts w:eastAsia="Calibri"/>
          <w:sz w:val="26"/>
          <w:szCs w:val="26"/>
        </w:rPr>
        <w:lastRenderedPageBreak/>
        <w:t xml:space="preserve">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w:t>
      </w:r>
      <w:r w:rsidR="004450AA">
        <w:rPr>
          <w:rFonts w:eastAsia="Calibri"/>
          <w:color w:val="FF0000"/>
          <w:sz w:val="26"/>
          <w:szCs w:val="26"/>
        </w:rPr>
        <w:t>Таблице 3</w:t>
      </w:r>
      <w:r w:rsidRPr="000C7B1F">
        <w:rPr>
          <w:rFonts w:eastAsia="Calibri"/>
          <w:color w:val="FF0000"/>
          <w:sz w:val="26"/>
          <w:szCs w:val="26"/>
        </w:rPr>
        <w:t>.</w:t>
      </w:r>
    </w:p>
    <w:p w:rsidR="00232092" w:rsidRPr="00E4531F" w:rsidRDefault="00232092" w:rsidP="00232092">
      <w:pPr>
        <w:widowControl w:val="0"/>
        <w:shd w:val="clear" w:color="auto" w:fill="FFFFFF" w:themeFill="background1"/>
        <w:tabs>
          <w:tab w:val="left" w:pos="993"/>
          <w:tab w:val="left" w:pos="1260"/>
          <w:tab w:val="num" w:pos="2160"/>
        </w:tabs>
        <w:ind w:firstLine="720"/>
        <w:jc w:val="both"/>
        <w:rPr>
          <w:sz w:val="26"/>
          <w:szCs w:val="26"/>
        </w:rPr>
      </w:pPr>
      <w:r w:rsidRPr="0000176B">
        <w:rPr>
          <w:sz w:val="26"/>
          <w:szCs w:val="26"/>
        </w:rPr>
        <w:t>6.5. В составе заявки Участник предоставляет сметный расчет в объеме, соответствующем объему сметной документации Заказчика, в соответствии с требованиями раздела 9. Сметная стоимость определяется на основании методических указаний по определению сметной стоимости строительства (Приложение 3 к Техническому заданию).</w:t>
      </w:r>
    </w:p>
    <w:p w:rsidR="00996BD7" w:rsidRPr="00645C90" w:rsidRDefault="00996BD7" w:rsidP="00232092">
      <w:pPr>
        <w:tabs>
          <w:tab w:val="left" w:pos="540"/>
          <w:tab w:val="left" w:pos="567"/>
        </w:tabs>
        <w:ind w:firstLine="6379"/>
        <w:jc w:val="both"/>
        <w:rPr>
          <w:sz w:val="26"/>
          <w:szCs w:val="26"/>
        </w:rPr>
      </w:pPr>
      <w:r w:rsidRPr="00645C90">
        <w:rPr>
          <w:sz w:val="26"/>
          <w:szCs w:val="26"/>
        </w:rPr>
        <w:t xml:space="preserve">          </w:t>
      </w:r>
    </w:p>
    <w:p w:rsidR="00996BD7" w:rsidRPr="00645C90" w:rsidRDefault="00996BD7" w:rsidP="00996BD7">
      <w:pPr>
        <w:shd w:val="clear" w:color="auto" w:fill="FFFFFF"/>
        <w:tabs>
          <w:tab w:val="left" w:pos="567"/>
        </w:tabs>
        <w:suppressAutoHyphens/>
        <w:ind w:firstLine="709"/>
        <w:jc w:val="both"/>
        <w:rPr>
          <w:b/>
          <w:iCs/>
          <w:spacing w:val="-7"/>
          <w:sz w:val="26"/>
          <w:szCs w:val="26"/>
        </w:rPr>
      </w:pPr>
      <w:r w:rsidRPr="00645C90">
        <w:rPr>
          <w:b/>
          <w:iCs/>
          <w:spacing w:val="-7"/>
          <w:sz w:val="26"/>
          <w:szCs w:val="26"/>
        </w:rPr>
        <w:t xml:space="preserve">7. Требования к выполнению кадастровых работ </w:t>
      </w:r>
    </w:p>
    <w:p w:rsidR="00996BD7" w:rsidRPr="00645C90" w:rsidRDefault="00996BD7" w:rsidP="00996BD7">
      <w:pPr>
        <w:shd w:val="clear" w:color="auto" w:fill="FFFFFF"/>
        <w:tabs>
          <w:tab w:val="left" w:pos="567"/>
        </w:tabs>
        <w:suppressAutoHyphens/>
        <w:ind w:firstLine="709"/>
        <w:jc w:val="both"/>
        <w:rPr>
          <w:b/>
          <w:iCs/>
          <w:spacing w:val="-7"/>
          <w:sz w:val="26"/>
          <w:szCs w:val="26"/>
        </w:rPr>
      </w:pPr>
      <w:r w:rsidRPr="00645C90">
        <w:rPr>
          <w:b/>
          <w:iCs/>
          <w:spacing w:val="-7"/>
          <w:sz w:val="26"/>
          <w:szCs w:val="26"/>
        </w:rPr>
        <w:t>7.1. При выполнении работ руководствоваться:</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7.1.1. Земельным кодексом Российской Федерации;</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7.1.2. Лесным кодексом Российской Федерации;</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7.1.3. Федеральным законом от 13.07.2015 № 218-ФЗ «О государственной регистрации недвижимости»;</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 xml:space="preserve">7.1.5. Нормами отвода земель, для электрических сетей напряжением 0,38-750кВ </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 14278тм-т1 (утв. Минтехэнерго от 20.05.1994);</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7.1.6. Приказом Минэкономразвития России от 08.12.2015 N 921 "Об утверждении формы и состава сведений межевого плана, требований к его подготовке";</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7.1.8. Приказ Министерства экономического развития экономического развития Российской Федерации от 24.11.2008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w:t>
      </w:r>
    </w:p>
    <w:p w:rsidR="00996BD7" w:rsidRPr="00645C90" w:rsidRDefault="00996BD7" w:rsidP="00996BD7">
      <w:pPr>
        <w:shd w:val="clear" w:color="auto" w:fill="FFFFFF"/>
        <w:tabs>
          <w:tab w:val="left" w:pos="567"/>
        </w:tabs>
        <w:suppressAutoHyphens/>
        <w:ind w:firstLine="709"/>
        <w:jc w:val="both"/>
        <w:rPr>
          <w:b/>
          <w:iCs/>
          <w:spacing w:val="-7"/>
          <w:sz w:val="26"/>
          <w:szCs w:val="26"/>
        </w:rPr>
      </w:pPr>
      <w:r w:rsidRPr="00645C90">
        <w:rPr>
          <w:b/>
          <w:iCs/>
          <w:spacing w:val="-7"/>
          <w:sz w:val="26"/>
          <w:szCs w:val="26"/>
        </w:rPr>
        <w:t>7.2 Требования к оформлению документов:</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7.2.2. Графическую часть документов, предусмотренных настоящим техническим заданием, оформить в виде файла в редактируемом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 xml:space="preserve">7.2.3.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lastRenderedPageBreak/>
        <w:t>7.2.4. Координаты границ формируемых земельных участков определяются в системе МСК-25.</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7.2.6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996BD7" w:rsidRPr="00645C90" w:rsidRDefault="00996BD7" w:rsidP="00996BD7">
      <w:pPr>
        <w:shd w:val="clear" w:color="auto" w:fill="FFFFFF"/>
        <w:tabs>
          <w:tab w:val="left" w:pos="567"/>
        </w:tabs>
        <w:suppressAutoHyphens/>
        <w:ind w:firstLine="709"/>
        <w:jc w:val="both"/>
        <w:rPr>
          <w:b/>
          <w:sz w:val="26"/>
          <w:szCs w:val="26"/>
        </w:rPr>
      </w:pPr>
      <w:r w:rsidRPr="00645C90">
        <w:rPr>
          <w:b/>
          <w:iCs/>
          <w:spacing w:val="-7"/>
          <w:sz w:val="26"/>
          <w:szCs w:val="26"/>
        </w:rPr>
        <w:t>8.</w:t>
      </w:r>
      <w:r w:rsidRPr="00645C90">
        <w:rPr>
          <w:b/>
          <w:iCs/>
          <w:sz w:val="26"/>
          <w:szCs w:val="26"/>
        </w:rPr>
        <w:t xml:space="preserve"> </w:t>
      </w:r>
      <w:r w:rsidRPr="00645C90">
        <w:rPr>
          <w:b/>
          <w:iCs/>
          <w:spacing w:val="4"/>
          <w:sz w:val="26"/>
          <w:szCs w:val="26"/>
        </w:rPr>
        <w:t>Требования к выполнению проектных работ</w:t>
      </w:r>
    </w:p>
    <w:p w:rsidR="00996BD7" w:rsidRPr="00645C90" w:rsidRDefault="00996BD7" w:rsidP="00996BD7">
      <w:pPr>
        <w:widowControl w:val="0"/>
        <w:tabs>
          <w:tab w:val="left" w:pos="0"/>
        </w:tabs>
        <w:autoSpaceDE w:val="0"/>
        <w:autoSpaceDN w:val="0"/>
        <w:adjustRightInd w:val="0"/>
        <w:ind w:firstLine="709"/>
        <w:jc w:val="both"/>
        <w:rPr>
          <w:sz w:val="25"/>
          <w:szCs w:val="25"/>
        </w:rPr>
      </w:pPr>
      <w:r w:rsidRPr="00645C90">
        <w:rPr>
          <w:bCs/>
          <w:sz w:val="25"/>
          <w:szCs w:val="25"/>
        </w:rPr>
        <w:t>8.1.</w:t>
      </w:r>
      <w:r w:rsidRPr="00645C90">
        <w:rPr>
          <w:sz w:val="25"/>
          <w:szCs w:val="25"/>
        </w:rPr>
        <w:t xml:space="preserve"> Основные нормативно-технические документы (НТД), определяющие требования к рабочему проекту:</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8.1.1. ГОСТ Р 21.1101-2013 Система проектной документации для строительства (СПДС). Основные требования к проектной и рабочей документации.</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8.1.2. ФЗ-123 «Технический регламент о требованиях пожарной безопасности» от 22.07.2008 г.</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8.1.3. ПУЭ и ПТЭ (действующие издания);</w:t>
      </w:r>
    </w:p>
    <w:p w:rsidR="00996BD7" w:rsidRPr="00645C90" w:rsidRDefault="00996BD7" w:rsidP="00996BD7">
      <w:pPr>
        <w:shd w:val="clear" w:color="auto" w:fill="FFFFFF"/>
        <w:suppressAutoHyphens/>
        <w:ind w:firstLine="709"/>
        <w:jc w:val="both"/>
        <w:rPr>
          <w:color w:val="984806" w:themeColor="accent6" w:themeShade="80"/>
          <w:sz w:val="26"/>
          <w:szCs w:val="26"/>
        </w:rPr>
      </w:pPr>
      <w:r w:rsidRPr="00645C90">
        <w:rPr>
          <w:color w:val="984806" w:themeColor="accent6" w:themeShade="80"/>
          <w:spacing w:val="-1"/>
          <w:sz w:val="26"/>
          <w:szCs w:val="26"/>
        </w:rPr>
        <w:t xml:space="preserve">8.1.4. </w:t>
      </w:r>
      <w:r w:rsidRPr="00645C90">
        <w:rPr>
          <w:color w:val="984806" w:themeColor="accent6" w:themeShade="80"/>
          <w:sz w:val="26"/>
          <w:szCs w:val="26"/>
        </w:rPr>
        <w:t>Градостроительный кодекс Российской Федерации (ст. 48, 49);</w:t>
      </w:r>
    </w:p>
    <w:p w:rsidR="00996BD7" w:rsidRPr="00645C90" w:rsidRDefault="00996BD7" w:rsidP="00996BD7">
      <w:pPr>
        <w:shd w:val="clear" w:color="auto" w:fill="FFFFFF"/>
        <w:tabs>
          <w:tab w:val="left" w:pos="0"/>
          <w:tab w:val="left" w:pos="567"/>
        </w:tabs>
        <w:suppressAutoHyphens/>
        <w:ind w:firstLine="709"/>
        <w:jc w:val="both"/>
        <w:rPr>
          <w:color w:val="984806" w:themeColor="accent6" w:themeShade="80"/>
          <w:spacing w:val="-1"/>
          <w:sz w:val="26"/>
          <w:szCs w:val="26"/>
        </w:rPr>
      </w:pPr>
      <w:r w:rsidRPr="00645C90">
        <w:rPr>
          <w:color w:val="984806" w:themeColor="accent6" w:themeShade="80"/>
          <w:sz w:val="26"/>
          <w:szCs w:val="26"/>
        </w:rPr>
        <w:t>8.1.5.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996BD7" w:rsidRPr="00645C90" w:rsidRDefault="00996BD7" w:rsidP="00996BD7">
      <w:pPr>
        <w:shd w:val="clear" w:color="auto" w:fill="FFFFFF"/>
        <w:suppressAutoHyphens/>
        <w:ind w:firstLine="709"/>
        <w:jc w:val="both"/>
        <w:rPr>
          <w:spacing w:val="-1"/>
          <w:sz w:val="26"/>
          <w:szCs w:val="26"/>
        </w:rPr>
      </w:pPr>
      <w:r w:rsidRPr="00645C90">
        <w:rPr>
          <w:spacing w:val="-1"/>
          <w:sz w:val="26"/>
          <w:szCs w:val="26"/>
        </w:rPr>
        <w:t>8.1.6.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996BD7" w:rsidRPr="00645C90" w:rsidRDefault="00996BD7" w:rsidP="00996BD7">
      <w:pPr>
        <w:shd w:val="clear" w:color="auto" w:fill="FFFFFF"/>
        <w:suppressAutoHyphens/>
        <w:ind w:firstLine="709"/>
        <w:jc w:val="both"/>
        <w:rPr>
          <w:b/>
          <w:spacing w:val="-1"/>
          <w:sz w:val="26"/>
          <w:szCs w:val="26"/>
        </w:rPr>
      </w:pPr>
      <w:r w:rsidRPr="00645C90">
        <w:rPr>
          <w:b/>
          <w:spacing w:val="-1"/>
          <w:sz w:val="26"/>
          <w:szCs w:val="26"/>
        </w:rPr>
        <w:t>8.2. В обязанности Подрядчика входит:</w:t>
      </w:r>
    </w:p>
    <w:p w:rsidR="00996BD7" w:rsidRPr="00645C90" w:rsidRDefault="00996BD7" w:rsidP="00996BD7">
      <w:pPr>
        <w:shd w:val="clear" w:color="auto" w:fill="FFFFFF"/>
        <w:suppressAutoHyphens/>
        <w:ind w:firstLine="709"/>
        <w:jc w:val="both"/>
        <w:rPr>
          <w:spacing w:val="-1"/>
          <w:sz w:val="26"/>
          <w:szCs w:val="26"/>
        </w:rPr>
      </w:pPr>
      <w:r w:rsidRPr="00645C90">
        <w:rPr>
          <w:spacing w:val="-1"/>
          <w:sz w:val="26"/>
          <w:szCs w:val="26"/>
        </w:rPr>
        <w:t>8.2.1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rsidR="00996BD7" w:rsidRPr="00645C90" w:rsidRDefault="00996BD7" w:rsidP="00996BD7">
      <w:pPr>
        <w:pStyle w:val="afb"/>
        <w:widowControl w:val="0"/>
        <w:tabs>
          <w:tab w:val="clear" w:pos="1008"/>
          <w:tab w:val="num" w:pos="0"/>
          <w:tab w:val="left" w:pos="851"/>
        </w:tabs>
        <w:spacing w:line="240" w:lineRule="auto"/>
        <w:ind w:left="0" w:firstLine="709"/>
        <w:rPr>
          <w:sz w:val="26"/>
          <w:szCs w:val="26"/>
        </w:rPr>
      </w:pPr>
      <w:r w:rsidRPr="00645C90">
        <w:rPr>
          <w:sz w:val="26"/>
          <w:szCs w:val="26"/>
        </w:rPr>
        <w:t>8.2.2.  Запрос технических условий на пересечения с линейными объектами (автодорогами, железными дорогами, газо-нефтепроводами и пр.).</w:t>
      </w:r>
    </w:p>
    <w:p w:rsidR="00996BD7" w:rsidRPr="00645C90" w:rsidRDefault="00996BD7" w:rsidP="00996BD7">
      <w:pPr>
        <w:pStyle w:val="afb"/>
        <w:widowControl w:val="0"/>
        <w:tabs>
          <w:tab w:val="clear" w:pos="1008"/>
          <w:tab w:val="num" w:pos="0"/>
          <w:tab w:val="left" w:pos="851"/>
        </w:tabs>
        <w:spacing w:line="240" w:lineRule="auto"/>
        <w:ind w:left="0" w:firstLine="709"/>
        <w:rPr>
          <w:sz w:val="26"/>
          <w:szCs w:val="26"/>
        </w:rPr>
      </w:pPr>
      <w:r w:rsidRPr="00645C90">
        <w:rPr>
          <w:sz w:val="26"/>
          <w:szCs w:val="26"/>
        </w:rPr>
        <w:t>8.2.3. Согласование пересечения ЛЭП с инженерными коммуникациями и линейными объектами.</w:t>
      </w:r>
    </w:p>
    <w:p w:rsidR="00996BD7" w:rsidRPr="00645C90" w:rsidRDefault="00996BD7" w:rsidP="00996BD7">
      <w:pPr>
        <w:pStyle w:val="afb"/>
        <w:widowControl w:val="0"/>
        <w:tabs>
          <w:tab w:val="clear" w:pos="1008"/>
          <w:tab w:val="num" w:pos="0"/>
          <w:tab w:val="left" w:pos="851"/>
        </w:tabs>
        <w:spacing w:line="240" w:lineRule="auto"/>
        <w:ind w:left="0" w:firstLine="709"/>
        <w:rPr>
          <w:sz w:val="26"/>
          <w:szCs w:val="26"/>
        </w:rPr>
      </w:pPr>
      <w:r w:rsidRPr="00645C90">
        <w:rPr>
          <w:sz w:val="26"/>
          <w:szCs w:val="26"/>
        </w:rPr>
        <w:t>8.2.4.  Подготовка и получение необходимых документов для вырубки деревьев (работы по выполнению подеревной съемки и составлению отчета).</w:t>
      </w:r>
    </w:p>
    <w:p w:rsidR="00996BD7" w:rsidRPr="00645C90" w:rsidRDefault="00996BD7" w:rsidP="00996BD7">
      <w:pPr>
        <w:shd w:val="clear" w:color="auto" w:fill="FFFFFF"/>
        <w:suppressAutoHyphens/>
        <w:ind w:firstLine="709"/>
        <w:jc w:val="both"/>
        <w:rPr>
          <w:spacing w:val="-1"/>
          <w:sz w:val="26"/>
          <w:szCs w:val="26"/>
        </w:rPr>
      </w:pPr>
      <w:r w:rsidRPr="00645C90">
        <w:rPr>
          <w:spacing w:val="-1"/>
          <w:sz w:val="26"/>
          <w:szCs w:val="26"/>
        </w:rPr>
        <w:t>8.2.5.  Выполнение выноса трассы в натуру на местности согласно СНиП 11-02-96 и СП 47.13330.2012.</w:t>
      </w:r>
    </w:p>
    <w:p w:rsidR="00996BD7" w:rsidRPr="00645C90" w:rsidRDefault="00996BD7" w:rsidP="00996BD7">
      <w:pPr>
        <w:shd w:val="clear" w:color="auto" w:fill="FFFFFF"/>
        <w:suppressAutoHyphens/>
        <w:ind w:firstLine="709"/>
        <w:jc w:val="both"/>
        <w:rPr>
          <w:spacing w:val="-1"/>
          <w:sz w:val="26"/>
          <w:szCs w:val="26"/>
        </w:rPr>
      </w:pPr>
      <w:r w:rsidRPr="00645C90">
        <w:rPr>
          <w:spacing w:val="-1"/>
          <w:sz w:val="26"/>
          <w:szCs w:val="26"/>
        </w:rPr>
        <w:t>8.2.6. 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следующие подразделения филиала АО «ДРСК» - «Приморские ЭС»:</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 РЭС (2 бумажных экземпляра);</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 СП (1 бумажный экземпляр);</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 в службу исполнения договоров технологического присоединения филиала (1 экземпляр в электронном виде (формат</w:t>
      </w:r>
      <w:r w:rsidR="00E02F62">
        <w:rPr>
          <w:color w:val="984806" w:themeColor="accent6" w:themeShade="80"/>
          <w:spacing w:val="-1"/>
          <w:sz w:val="26"/>
          <w:szCs w:val="26"/>
        </w:rPr>
        <w:t xml:space="preserve"> </w:t>
      </w:r>
      <w:r w:rsidRPr="00645C90">
        <w:rPr>
          <w:color w:val="984806" w:themeColor="accent6" w:themeShade="80"/>
          <w:spacing w:val="-1"/>
          <w:sz w:val="26"/>
          <w:szCs w:val="26"/>
        </w:rPr>
        <w:t>.pdf и .dwg)).</w:t>
      </w:r>
    </w:p>
    <w:p w:rsidR="00996BD7" w:rsidRPr="00645C90" w:rsidRDefault="00996BD7" w:rsidP="00996BD7">
      <w:pPr>
        <w:widowControl w:val="0"/>
        <w:tabs>
          <w:tab w:val="left" w:pos="567"/>
        </w:tabs>
        <w:autoSpaceDE w:val="0"/>
        <w:autoSpaceDN w:val="0"/>
        <w:adjustRightInd w:val="0"/>
        <w:spacing w:line="262" w:lineRule="auto"/>
        <w:ind w:firstLine="709"/>
        <w:contextualSpacing/>
        <w:jc w:val="both"/>
        <w:rPr>
          <w:sz w:val="26"/>
          <w:szCs w:val="26"/>
        </w:rPr>
      </w:pPr>
      <w:r w:rsidRPr="00645C90">
        <w:rPr>
          <w:sz w:val="26"/>
          <w:szCs w:val="26"/>
        </w:rPr>
        <w:t>8.2.7. Разработанная проектно-сметная документация является собственностью Заказчика и передача её третьим лицам без его согласия запрещается.</w:t>
      </w:r>
    </w:p>
    <w:p w:rsidR="00996BD7" w:rsidRPr="00645C90" w:rsidRDefault="00996BD7" w:rsidP="00996BD7">
      <w:pPr>
        <w:shd w:val="clear" w:color="auto" w:fill="FFFFFF"/>
        <w:tabs>
          <w:tab w:val="left" w:pos="567"/>
        </w:tabs>
        <w:suppressAutoHyphens/>
        <w:ind w:firstLine="709"/>
        <w:jc w:val="both"/>
        <w:rPr>
          <w:spacing w:val="-1"/>
          <w:sz w:val="26"/>
          <w:szCs w:val="26"/>
        </w:rPr>
      </w:pPr>
      <w:r w:rsidRPr="00645C90">
        <w:rPr>
          <w:spacing w:val="-1"/>
          <w:sz w:val="26"/>
          <w:szCs w:val="26"/>
        </w:rPr>
        <w:t>8.3. При выполнении проектно-изыскательских работ Подрядчик обязан:</w:t>
      </w:r>
    </w:p>
    <w:p w:rsidR="00996BD7" w:rsidRPr="00645C90" w:rsidRDefault="00996BD7" w:rsidP="00996BD7">
      <w:pPr>
        <w:shd w:val="clear" w:color="auto" w:fill="FFFFFF"/>
        <w:tabs>
          <w:tab w:val="left" w:pos="567"/>
        </w:tabs>
        <w:suppressAutoHyphens/>
        <w:ind w:firstLine="709"/>
        <w:jc w:val="both"/>
        <w:rPr>
          <w:spacing w:val="-1"/>
          <w:sz w:val="26"/>
          <w:szCs w:val="26"/>
        </w:rPr>
      </w:pPr>
      <w:r w:rsidRPr="00645C90">
        <w:rPr>
          <w:spacing w:val="-1"/>
          <w:sz w:val="26"/>
          <w:szCs w:val="26"/>
        </w:rPr>
        <w:lastRenderedPageBreak/>
        <w:t xml:space="preserve">-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w:t>
      </w:r>
      <w:r w:rsidRPr="00645C90">
        <w:rPr>
          <w:color w:val="00B050"/>
          <w:spacing w:val="-1"/>
          <w:sz w:val="26"/>
          <w:szCs w:val="26"/>
        </w:rPr>
        <w:t>закупки</w:t>
      </w:r>
      <w:r w:rsidRPr="00645C90">
        <w:rPr>
          <w:spacing w:val="-1"/>
          <w:sz w:val="26"/>
          <w:szCs w:val="26"/>
        </w:rPr>
        <w:t>, не разглашать и не передавать их третьим лицам без письменного согласия Заказчика.</w:t>
      </w:r>
    </w:p>
    <w:p w:rsidR="00996BD7" w:rsidRPr="00645C90" w:rsidRDefault="00996BD7" w:rsidP="00996BD7">
      <w:pPr>
        <w:shd w:val="clear" w:color="auto" w:fill="FFFFFF"/>
        <w:tabs>
          <w:tab w:val="left" w:pos="567"/>
        </w:tabs>
        <w:suppressAutoHyphens/>
        <w:ind w:firstLine="709"/>
        <w:jc w:val="both"/>
        <w:rPr>
          <w:spacing w:val="-1"/>
          <w:sz w:val="26"/>
          <w:szCs w:val="26"/>
        </w:rPr>
      </w:pPr>
      <w:r w:rsidRPr="00645C90">
        <w:rPr>
          <w:spacing w:val="-1"/>
          <w:sz w:val="26"/>
          <w:szCs w:val="26"/>
        </w:rPr>
        <w:t>- безвозмездно откорректировать документацию по замечаниям Заказчика в течение 3 (трех) рабочих дней.</w:t>
      </w:r>
    </w:p>
    <w:p w:rsidR="00996BD7" w:rsidRPr="00645C90" w:rsidRDefault="00996BD7" w:rsidP="00996BD7">
      <w:pPr>
        <w:shd w:val="clear" w:color="auto" w:fill="FFFFFF"/>
        <w:tabs>
          <w:tab w:val="left" w:pos="567"/>
        </w:tabs>
        <w:suppressAutoHyphens/>
        <w:ind w:firstLine="709"/>
        <w:jc w:val="both"/>
        <w:rPr>
          <w:spacing w:val="-1"/>
          <w:sz w:val="26"/>
          <w:szCs w:val="26"/>
        </w:rPr>
      </w:pPr>
      <w:r w:rsidRPr="00645C90">
        <w:rPr>
          <w:spacing w:val="-1"/>
          <w:sz w:val="26"/>
          <w:szCs w:val="26"/>
        </w:rPr>
        <w:t>-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996BD7" w:rsidRPr="00645C90" w:rsidRDefault="00996BD7" w:rsidP="00996BD7">
      <w:pPr>
        <w:shd w:val="clear" w:color="auto" w:fill="FFFFFF"/>
        <w:tabs>
          <w:tab w:val="left" w:pos="0"/>
          <w:tab w:val="left" w:pos="567"/>
        </w:tabs>
        <w:suppressAutoHyphens/>
        <w:ind w:firstLine="709"/>
        <w:jc w:val="both"/>
        <w:rPr>
          <w:spacing w:val="-1"/>
          <w:sz w:val="26"/>
          <w:szCs w:val="26"/>
        </w:rPr>
      </w:pPr>
      <w:r w:rsidRPr="00645C90">
        <w:rPr>
          <w:spacing w:val="-1"/>
          <w:sz w:val="26"/>
          <w:szCs w:val="26"/>
        </w:rPr>
        <w:t>- письменно согласовывать с Заказчиком заключение Договоров с субподрядчиками</w:t>
      </w:r>
    </w:p>
    <w:p w:rsidR="00996BD7" w:rsidRPr="00645C90" w:rsidRDefault="00996BD7" w:rsidP="00996BD7">
      <w:pPr>
        <w:shd w:val="clear" w:color="auto" w:fill="FFFFFF"/>
        <w:tabs>
          <w:tab w:val="left" w:pos="567"/>
        </w:tabs>
        <w:suppressAutoHyphens/>
        <w:ind w:firstLine="709"/>
        <w:jc w:val="both"/>
        <w:rPr>
          <w:sz w:val="26"/>
          <w:szCs w:val="26"/>
        </w:rPr>
      </w:pPr>
      <w:r w:rsidRPr="00645C90">
        <w:rPr>
          <w:sz w:val="26"/>
          <w:szCs w:val="26"/>
        </w:rPr>
        <w:t>8.4. Подрядчик в день завершения проектно-изыскательских работ, направляет в филиал АО «ДРСК» Акт сдачи-приемки выполненных работ, оформленный по форме ПР-2 (</w:t>
      </w:r>
      <w:r w:rsidRPr="00645C90">
        <w:rPr>
          <w:b/>
          <w:sz w:val="26"/>
          <w:szCs w:val="26"/>
        </w:rPr>
        <w:t>исполнение мероприятий, предусмотренных п. 7.2. настоящего ТЗ, является обязательным на момент сдачи актов ПР-2</w:t>
      </w:r>
      <w:r w:rsidRPr="00645C90">
        <w:rPr>
          <w:sz w:val="26"/>
          <w:szCs w:val="26"/>
        </w:rPr>
        <w:t>).</w:t>
      </w:r>
    </w:p>
    <w:p w:rsidR="00996BD7" w:rsidRPr="00645C90" w:rsidRDefault="00996BD7" w:rsidP="00996BD7">
      <w:pPr>
        <w:shd w:val="clear" w:color="auto" w:fill="FFFFFF"/>
        <w:tabs>
          <w:tab w:val="left" w:pos="567"/>
        </w:tabs>
        <w:suppressAutoHyphens/>
        <w:ind w:firstLine="709"/>
        <w:jc w:val="both"/>
        <w:rPr>
          <w:spacing w:val="-1"/>
          <w:sz w:val="26"/>
          <w:szCs w:val="26"/>
        </w:rPr>
      </w:pPr>
      <w:r w:rsidRPr="00645C90">
        <w:rPr>
          <w:sz w:val="26"/>
          <w:szCs w:val="26"/>
        </w:rPr>
        <w:t>8.5.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996BD7" w:rsidRPr="00645C90" w:rsidRDefault="00996BD7" w:rsidP="00996BD7">
      <w:pPr>
        <w:shd w:val="clear" w:color="auto" w:fill="FFFFFF"/>
        <w:tabs>
          <w:tab w:val="left" w:pos="567"/>
        </w:tabs>
        <w:suppressAutoHyphens/>
        <w:ind w:firstLine="540"/>
        <w:jc w:val="both"/>
        <w:rPr>
          <w:b/>
          <w:spacing w:val="-1"/>
          <w:sz w:val="26"/>
          <w:szCs w:val="26"/>
        </w:rPr>
      </w:pPr>
    </w:p>
    <w:p w:rsidR="00996BD7" w:rsidRPr="00645C90" w:rsidRDefault="00996BD7" w:rsidP="00996BD7">
      <w:pPr>
        <w:shd w:val="clear" w:color="auto" w:fill="FFFFFF"/>
        <w:tabs>
          <w:tab w:val="left" w:pos="567"/>
        </w:tabs>
        <w:suppressAutoHyphens/>
        <w:ind w:firstLine="540"/>
        <w:jc w:val="both"/>
        <w:rPr>
          <w:b/>
          <w:spacing w:val="-1"/>
          <w:sz w:val="26"/>
          <w:szCs w:val="26"/>
        </w:rPr>
      </w:pPr>
      <w:r w:rsidRPr="00645C90">
        <w:rPr>
          <w:b/>
          <w:spacing w:val="-1"/>
          <w:sz w:val="26"/>
          <w:szCs w:val="26"/>
        </w:rPr>
        <w:t>9. Требования к выполнению сметных расчетов.</w:t>
      </w:r>
    </w:p>
    <w:p w:rsidR="00996BD7" w:rsidRPr="00645C90" w:rsidRDefault="00996BD7" w:rsidP="00996BD7">
      <w:pPr>
        <w:shd w:val="clear" w:color="auto" w:fill="FFFFFF"/>
        <w:tabs>
          <w:tab w:val="left" w:pos="567"/>
        </w:tabs>
        <w:suppressAutoHyphens/>
        <w:ind w:firstLine="540"/>
        <w:jc w:val="both"/>
        <w:rPr>
          <w:color w:val="000000" w:themeColor="text1"/>
          <w:spacing w:val="-1"/>
          <w:sz w:val="26"/>
          <w:szCs w:val="26"/>
        </w:rPr>
      </w:pPr>
      <w:r w:rsidRPr="00645C90">
        <w:rPr>
          <w:color w:val="000000" w:themeColor="text1"/>
          <w:spacing w:val="-1"/>
          <w:sz w:val="26"/>
          <w:szCs w:val="26"/>
        </w:rPr>
        <w:t xml:space="preserve">9.1. В составе заявки Участник предоставляет сводный сметный расчет в объеме соответствующем расчету плановой стоимости Заказчика. </w:t>
      </w:r>
    </w:p>
    <w:p w:rsidR="00996BD7" w:rsidRPr="00645C90" w:rsidRDefault="00996BD7" w:rsidP="00996BD7">
      <w:pPr>
        <w:shd w:val="clear" w:color="auto" w:fill="FFFFFF"/>
        <w:tabs>
          <w:tab w:val="left" w:pos="567"/>
        </w:tabs>
        <w:suppressAutoHyphens/>
        <w:ind w:firstLine="540"/>
        <w:jc w:val="both"/>
        <w:rPr>
          <w:color w:val="000000" w:themeColor="text1"/>
          <w:spacing w:val="-1"/>
          <w:sz w:val="26"/>
          <w:szCs w:val="26"/>
        </w:rPr>
      </w:pPr>
      <w:r w:rsidRPr="00645C90">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996BD7" w:rsidRPr="00645C90" w:rsidRDefault="00996BD7" w:rsidP="00996BD7">
      <w:pPr>
        <w:shd w:val="clear" w:color="auto" w:fill="FFFFFF"/>
        <w:tabs>
          <w:tab w:val="left" w:pos="567"/>
        </w:tabs>
        <w:suppressAutoHyphens/>
        <w:ind w:firstLine="540"/>
        <w:jc w:val="both"/>
        <w:rPr>
          <w:color w:val="000000" w:themeColor="text1"/>
          <w:spacing w:val="-1"/>
          <w:sz w:val="26"/>
          <w:szCs w:val="26"/>
        </w:rPr>
      </w:pPr>
      <w:r w:rsidRPr="00645C90">
        <w:rPr>
          <w:color w:val="000000" w:themeColor="text1"/>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996BD7" w:rsidRPr="00645C90" w:rsidRDefault="00996BD7" w:rsidP="00996BD7">
      <w:pPr>
        <w:shd w:val="clear" w:color="auto" w:fill="FFFFFF"/>
        <w:suppressAutoHyphens/>
        <w:ind w:firstLine="540"/>
        <w:jc w:val="both"/>
        <w:rPr>
          <w:b/>
          <w:spacing w:val="-1"/>
          <w:sz w:val="26"/>
          <w:szCs w:val="26"/>
        </w:rPr>
      </w:pPr>
      <w:r w:rsidRPr="00645C90">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Техническому заданию):</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lastRenderedPageBreak/>
        <w:t>9.5. Сметную документацию согласно Постановлению Правительства РФ от 16.02.2008г. № 87 «О составе разделов проектн</w:t>
      </w:r>
      <w:r w:rsidR="00E02F62">
        <w:rPr>
          <w:spacing w:val="-1"/>
          <w:sz w:val="26"/>
          <w:szCs w:val="26"/>
        </w:rPr>
        <w:t xml:space="preserve">ой документации и требованиях к </w:t>
      </w:r>
      <w:r w:rsidRPr="00645C90">
        <w:rPr>
          <w:spacing w:val="-1"/>
          <w:sz w:val="26"/>
          <w:szCs w:val="26"/>
        </w:rPr>
        <w:t xml:space="preserve">их содержании» выполнить в двух уровнях цен с применением базисно-индексного метода: </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9.5.3. Для воздушных и кабельных линий в соответствии с индексами по объектам строительства:</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воздушная прокладка провода с медными жилами;</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воздушная прокладка провода с алюминиевыми жилами;</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подземная прокладка кабеля с медными жилами;</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подземная прокладка кабеля с алюминиевыми жилами.</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9.5.4. Для КТП, ПС в соответствии с индексом «Прочие объекты».</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xml:space="preserve">9.7.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9.8.</w:t>
      </w:r>
      <w:r w:rsidRPr="00645C90">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996BD7" w:rsidRPr="00645C90" w:rsidRDefault="00996BD7" w:rsidP="00996BD7">
      <w:pPr>
        <w:shd w:val="clear" w:color="auto" w:fill="FFFFFF"/>
        <w:suppressAutoHyphens/>
        <w:ind w:firstLine="567"/>
        <w:jc w:val="both"/>
        <w:rPr>
          <w:sz w:val="26"/>
          <w:szCs w:val="26"/>
        </w:rPr>
      </w:pPr>
      <w:r w:rsidRPr="00645C90">
        <w:rPr>
          <w:spacing w:val="-1"/>
          <w:sz w:val="26"/>
          <w:szCs w:val="26"/>
        </w:rPr>
        <w:t>9.9.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Pr="00645C90">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996BD7" w:rsidRPr="00645C90" w:rsidRDefault="00996BD7" w:rsidP="00996BD7">
      <w:pPr>
        <w:shd w:val="clear" w:color="auto" w:fill="FFFFFF"/>
        <w:tabs>
          <w:tab w:val="left" w:pos="567"/>
        </w:tabs>
        <w:suppressAutoHyphens/>
        <w:ind w:firstLine="567"/>
        <w:jc w:val="both"/>
        <w:rPr>
          <w:spacing w:val="-1"/>
          <w:sz w:val="26"/>
          <w:szCs w:val="26"/>
        </w:rPr>
      </w:pPr>
    </w:p>
    <w:p w:rsidR="00996BD7" w:rsidRPr="00645C90" w:rsidRDefault="00996BD7" w:rsidP="00996BD7">
      <w:pPr>
        <w:shd w:val="clear" w:color="auto" w:fill="FFFFFF"/>
        <w:tabs>
          <w:tab w:val="left" w:pos="567"/>
        </w:tabs>
        <w:suppressAutoHyphens/>
        <w:ind w:firstLine="540"/>
        <w:rPr>
          <w:b/>
          <w:spacing w:val="-1"/>
          <w:sz w:val="26"/>
          <w:szCs w:val="26"/>
        </w:rPr>
      </w:pPr>
      <w:r w:rsidRPr="00645C90">
        <w:rPr>
          <w:b/>
          <w:spacing w:val="-1"/>
          <w:sz w:val="26"/>
          <w:szCs w:val="26"/>
        </w:rPr>
        <w:t>10. Требования к выполнению строительно-монтажных работ</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-оформление допуска для производства работ в</w:t>
      </w:r>
      <w:r w:rsidR="00E02F62">
        <w:rPr>
          <w:sz w:val="25"/>
          <w:szCs w:val="25"/>
        </w:rPr>
        <w:t xml:space="preserve"> </w:t>
      </w:r>
      <w:r w:rsidRPr="00645C90">
        <w:rPr>
          <w:sz w:val="25"/>
          <w:szCs w:val="25"/>
        </w:rPr>
        <w:t xml:space="preserve">зоне действующей ЛЭП. </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ПУЭ (действующее издание);</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ПТЭ (действующее издание);</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МДС 81-35.2004 «Методика определения сметной стоимости строительства на территории Российской Федерации»;</w:t>
      </w:r>
    </w:p>
    <w:p w:rsidR="00996BD7" w:rsidRPr="00645C90" w:rsidRDefault="00996BD7" w:rsidP="00996BD7">
      <w:pPr>
        <w:widowControl w:val="0"/>
        <w:tabs>
          <w:tab w:val="left" w:pos="567"/>
        </w:tabs>
        <w:suppressAutoHyphens/>
        <w:autoSpaceDE w:val="0"/>
        <w:autoSpaceDN w:val="0"/>
        <w:adjustRightInd w:val="0"/>
        <w:ind w:firstLine="540"/>
        <w:jc w:val="both"/>
        <w:rPr>
          <w:color w:val="984806" w:themeColor="accent6" w:themeShade="80"/>
          <w:sz w:val="25"/>
          <w:szCs w:val="25"/>
        </w:rPr>
      </w:pPr>
      <w:r w:rsidRPr="00645C90">
        <w:rPr>
          <w:color w:val="984806" w:themeColor="accent6" w:themeShade="80"/>
          <w:sz w:val="25"/>
          <w:szCs w:val="25"/>
        </w:rPr>
        <w:t>-  СП 48.13330.2011 «Организация строительства»;</w:t>
      </w:r>
    </w:p>
    <w:p w:rsidR="00996BD7" w:rsidRPr="00645C90" w:rsidRDefault="00996BD7" w:rsidP="00996BD7">
      <w:pPr>
        <w:widowControl w:val="0"/>
        <w:tabs>
          <w:tab w:val="left" w:pos="567"/>
        </w:tabs>
        <w:suppressAutoHyphens/>
        <w:autoSpaceDE w:val="0"/>
        <w:autoSpaceDN w:val="0"/>
        <w:adjustRightInd w:val="0"/>
        <w:ind w:firstLine="540"/>
        <w:jc w:val="both"/>
        <w:rPr>
          <w:color w:val="984806" w:themeColor="accent6" w:themeShade="80"/>
          <w:sz w:val="25"/>
          <w:szCs w:val="25"/>
        </w:rPr>
      </w:pPr>
      <w:r w:rsidRPr="00645C90">
        <w:rPr>
          <w:color w:val="984806" w:themeColor="accent6" w:themeShade="80"/>
          <w:sz w:val="25"/>
          <w:szCs w:val="25"/>
        </w:rPr>
        <w:lastRenderedPageBreak/>
        <w:t>- СНиП 3.01.04-87 «Приемка законченных строительством объектов.                     Основные положения»;</w:t>
      </w:r>
    </w:p>
    <w:p w:rsidR="00996BD7" w:rsidRPr="00645C90" w:rsidRDefault="00996BD7" w:rsidP="00996BD7">
      <w:pPr>
        <w:widowControl w:val="0"/>
        <w:tabs>
          <w:tab w:val="left" w:pos="567"/>
        </w:tabs>
        <w:suppressAutoHyphens/>
        <w:autoSpaceDE w:val="0"/>
        <w:autoSpaceDN w:val="0"/>
        <w:adjustRightInd w:val="0"/>
        <w:ind w:firstLine="540"/>
        <w:jc w:val="both"/>
        <w:rPr>
          <w:color w:val="984806" w:themeColor="accent6" w:themeShade="80"/>
          <w:sz w:val="25"/>
          <w:szCs w:val="25"/>
        </w:rPr>
      </w:pPr>
      <w:r w:rsidRPr="00645C90">
        <w:rPr>
          <w:color w:val="984806" w:themeColor="accent6" w:themeShade="80"/>
          <w:sz w:val="25"/>
          <w:szCs w:val="25"/>
        </w:rPr>
        <w:t>- СП 76.13330.2016 «Электротехнические устройства»;</w:t>
      </w:r>
    </w:p>
    <w:p w:rsidR="00996BD7" w:rsidRPr="00645C90" w:rsidRDefault="00996BD7" w:rsidP="00996BD7">
      <w:pPr>
        <w:widowControl w:val="0"/>
        <w:tabs>
          <w:tab w:val="left" w:pos="567"/>
        </w:tabs>
        <w:suppressAutoHyphens/>
        <w:autoSpaceDE w:val="0"/>
        <w:autoSpaceDN w:val="0"/>
        <w:adjustRightInd w:val="0"/>
        <w:ind w:firstLine="540"/>
        <w:jc w:val="both"/>
        <w:rPr>
          <w:color w:val="984806" w:themeColor="accent6" w:themeShade="80"/>
          <w:sz w:val="25"/>
          <w:szCs w:val="25"/>
        </w:rPr>
      </w:pPr>
      <w:r w:rsidRPr="00645C90">
        <w:rPr>
          <w:color w:val="984806" w:themeColor="accent6" w:themeShade="80"/>
          <w:sz w:val="25"/>
          <w:szCs w:val="25"/>
        </w:rPr>
        <w:t>- СП 126.13330.2012 «Геодезические работы в строительстве»;</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РД–11-02-2006 «Требования к исполнительной документации»;</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РД–11-05-2007 «Порядок ведения общего журнала работ»;</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И 1.13-07 «Инструкция по оформлению приемо-сдаточной документации по электромонтажным работам»;</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996BD7" w:rsidRPr="00645C90" w:rsidRDefault="00996BD7" w:rsidP="00996BD7">
      <w:pPr>
        <w:widowControl w:val="0"/>
        <w:tabs>
          <w:tab w:val="left" w:pos="567"/>
        </w:tabs>
        <w:suppressAutoHyphens/>
        <w:autoSpaceDE w:val="0"/>
        <w:autoSpaceDN w:val="0"/>
        <w:adjustRightInd w:val="0"/>
        <w:ind w:firstLine="540"/>
        <w:jc w:val="both"/>
        <w:rPr>
          <w:b/>
          <w:sz w:val="26"/>
          <w:szCs w:val="26"/>
        </w:rPr>
      </w:pPr>
      <w:r w:rsidRPr="00645C90">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645C90">
        <w:rPr>
          <w:b/>
          <w:sz w:val="26"/>
          <w:szCs w:val="26"/>
        </w:rPr>
        <w:t>в следующем объеме:</w:t>
      </w:r>
    </w:p>
    <w:p w:rsidR="00996BD7" w:rsidRPr="00645C90" w:rsidRDefault="00996BD7" w:rsidP="00996BD7">
      <w:pPr>
        <w:shd w:val="clear" w:color="auto" w:fill="FFFFFF"/>
        <w:tabs>
          <w:tab w:val="left" w:pos="567"/>
        </w:tabs>
        <w:suppressAutoHyphens/>
        <w:ind w:firstLine="540"/>
        <w:jc w:val="both"/>
        <w:rPr>
          <w:b/>
          <w:spacing w:val="-1"/>
          <w:sz w:val="26"/>
          <w:szCs w:val="26"/>
        </w:rPr>
      </w:pPr>
    </w:p>
    <w:p w:rsidR="00996BD7" w:rsidRPr="00645C90" w:rsidRDefault="00996BD7" w:rsidP="00996BD7">
      <w:pPr>
        <w:shd w:val="clear" w:color="auto" w:fill="FFFFFF"/>
        <w:tabs>
          <w:tab w:val="left" w:pos="567"/>
        </w:tabs>
        <w:suppressAutoHyphens/>
        <w:ind w:firstLine="540"/>
        <w:jc w:val="both"/>
        <w:rPr>
          <w:b/>
          <w:spacing w:val="-1"/>
          <w:sz w:val="26"/>
          <w:szCs w:val="26"/>
        </w:rPr>
      </w:pPr>
      <w:r w:rsidRPr="00645C90">
        <w:rPr>
          <w:b/>
          <w:spacing w:val="-1"/>
          <w:sz w:val="26"/>
          <w:szCs w:val="26"/>
        </w:rPr>
        <w:t>10.3.1. Монтаж ВЛ 0,4 – 6(10) кВ:</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приемки законченного строительства;</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технической готовности электромонтажных работ;</w:t>
      </w:r>
      <w:r w:rsidRPr="00645C90">
        <w:rPr>
          <w:spacing w:val="-1"/>
          <w:sz w:val="26"/>
          <w:szCs w:val="26"/>
        </w:rPr>
        <w:tab/>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освидетельствования скрытых работ по монтажу заземляющего устройства с исполнительной схемой;</w:t>
      </w:r>
      <w:r w:rsidRPr="00645C90">
        <w:rPr>
          <w:spacing w:val="-1"/>
          <w:sz w:val="26"/>
          <w:szCs w:val="26"/>
        </w:rPr>
        <w:tab/>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Паспорт воздушной линии (лист с изменениями) – готовится и хранится в РЭС;</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Ведомость монтажа воздушной линии;</w:t>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освидетельствования скрытых работ на устройство основания под опоры;</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замеров в натуре габаритов от проводов ВЛ до пересекаемого объекта (при наличии пересечений);</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Исполнительная схема ВЛ;</w:t>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Протокол измерения сопротивления заземляющего устройства;</w:t>
      </w:r>
      <w:r w:rsidRPr="00645C90">
        <w:rPr>
          <w:spacing w:val="-1"/>
          <w:sz w:val="26"/>
          <w:szCs w:val="26"/>
        </w:rPr>
        <w:tab/>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Протокол проверки наличия цепи между заземленной установкой и заземлителем;</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Лицензия на ВВ лабораторию (копия);</w:t>
      </w:r>
      <w:r w:rsidRPr="00645C90">
        <w:rPr>
          <w:spacing w:val="-1"/>
          <w:sz w:val="26"/>
          <w:szCs w:val="26"/>
        </w:rPr>
        <w:tab/>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Паспорта и сертификаты на примененные материалы, изделия, оборудование;</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Справка об устранении выявленных замечаний (при наличии);</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Ордер на производство работ.</w:t>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b/>
          <w:spacing w:val="-1"/>
          <w:sz w:val="26"/>
          <w:szCs w:val="26"/>
        </w:rPr>
      </w:pPr>
      <w:r w:rsidRPr="00645C90">
        <w:rPr>
          <w:b/>
          <w:spacing w:val="-1"/>
          <w:sz w:val="26"/>
          <w:szCs w:val="26"/>
        </w:rPr>
        <w:t>10.3.2. Монтаж ТП (в случае монтажа ТП дополнительно предоставляются):</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сдачи-приемки электромонтажных работ;</w:t>
      </w:r>
      <w:r w:rsidRPr="00645C90">
        <w:rPr>
          <w:spacing w:val="-1"/>
          <w:sz w:val="26"/>
          <w:szCs w:val="26"/>
        </w:rPr>
        <w:tab/>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Паспорт заземляющего устройства в составе:</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освидетельствования скрытых работ по наружному контуру заземления ТП;</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сдачи-приемки работ по монтажу наружного контура заземления ТП;</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Протоколы приемо-сдаточных испытаний согласно ПУЭ;</w:t>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Паспорта на установленное оборудование;</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10.3.3. Исполнительная документация оформляется в 3 экземплярах: 1 экземпляр передается в РЭС и 2 экземпляра в соответствующее структурное подразделение филиала «Приморские электрические сети» по акту приемки-передачи (в службу исполнения договоров технологического присоединения филиала предоставляются копии актов приемки передачи, подтверждающие факт приемки исполнительной документации СП и РЭС).</w:t>
      </w:r>
    </w:p>
    <w:p w:rsidR="00996BD7" w:rsidRPr="00645C90" w:rsidRDefault="00996BD7" w:rsidP="00996BD7">
      <w:pPr>
        <w:widowControl w:val="0"/>
        <w:tabs>
          <w:tab w:val="left" w:pos="567"/>
        </w:tabs>
        <w:suppressAutoHyphens/>
        <w:autoSpaceDE w:val="0"/>
        <w:autoSpaceDN w:val="0"/>
        <w:adjustRightInd w:val="0"/>
        <w:ind w:firstLine="540"/>
        <w:jc w:val="both"/>
        <w:rPr>
          <w:sz w:val="26"/>
          <w:szCs w:val="26"/>
        </w:rPr>
      </w:pPr>
      <w:r w:rsidRPr="00645C90">
        <w:rPr>
          <w:sz w:val="26"/>
          <w:szCs w:val="26"/>
        </w:rPr>
        <w:t xml:space="preserve">10.4.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w:t>
      </w:r>
      <w:r w:rsidRPr="00645C90">
        <w:rPr>
          <w:sz w:val="26"/>
          <w:szCs w:val="26"/>
        </w:rPr>
        <w:lastRenderedPageBreak/>
        <w:t>защиты РФ от 24 июня 2013 г.</w:t>
      </w:r>
    </w:p>
    <w:p w:rsidR="00996BD7" w:rsidRPr="00645C90" w:rsidRDefault="00996BD7" w:rsidP="00996BD7">
      <w:pPr>
        <w:widowControl w:val="0"/>
        <w:tabs>
          <w:tab w:val="left" w:pos="567"/>
        </w:tabs>
        <w:suppressAutoHyphens/>
        <w:autoSpaceDE w:val="0"/>
        <w:autoSpaceDN w:val="0"/>
        <w:adjustRightInd w:val="0"/>
        <w:ind w:firstLine="540"/>
        <w:jc w:val="both"/>
        <w:rPr>
          <w:sz w:val="26"/>
          <w:szCs w:val="26"/>
        </w:rPr>
      </w:pPr>
      <w:r w:rsidRPr="00645C90">
        <w:rPr>
          <w:sz w:val="26"/>
          <w:szCs w:val="26"/>
        </w:rPr>
        <w:t>10.5.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10.6.</w:t>
      </w:r>
      <w:r w:rsidRPr="00645C90">
        <w:t xml:space="preserve"> </w:t>
      </w:r>
      <w:r w:rsidRPr="00645C90">
        <w:rPr>
          <w:sz w:val="26"/>
          <w:szCs w:val="26"/>
        </w:rPr>
        <w:t>Заказчик может дать письменное распоряжение, обязательное для Подрядчика, с указанием:</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w:t>
      </w:r>
      <w:r w:rsidRPr="00645C90">
        <w:rPr>
          <w:sz w:val="26"/>
          <w:szCs w:val="26"/>
        </w:rPr>
        <w:tab/>
        <w:t xml:space="preserve">увеличить или сократить объем любой работы, включенной в Договор; </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исключить любую работу;</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w:t>
      </w:r>
      <w:r w:rsidRPr="00645C90">
        <w:rPr>
          <w:sz w:val="26"/>
          <w:szCs w:val="26"/>
        </w:rPr>
        <w:tab/>
        <w:t>изменить характер или качество, или вид любой части работы;</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w:t>
      </w:r>
      <w:r w:rsidRPr="00645C90">
        <w:rPr>
          <w:sz w:val="26"/>
          <w:szCs w:val="26"/>
        </w:rPr>
        <w:tab/>
        <w:t>выполнить дополнительную работу любого характера, необходимую для за-вершения строительства объекта.</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10.7.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996BD7" w:rsidRPr="00645C90" w:rsidRDefault="00996BD7" w:rsidP="00996BD7">
      <w:pPr>
        <w:shd w:val="clear" w:color="auto" w:fill="FFFFFF"/>
        <w:tabs>
          <w:tab w:val="left" w:pos="567"/>
        </w:tabs>
        <w:suppressAutoHyphens/>
        <w:ind w:firstLine="540"/>
        <w:jc w:val="both"/>
        <w:rPr>
          <w:color w:val="4F6228" w:themeColor="accent3" w:themeShade="80"/>
          <w:sz w:val="26"/>
          <w:szCs w:val="26"/>
        </w:rPr>
      </w:pPr>
      <w:r w:rsidRPr="00645C90">
        <w:rPr>
          <w:color w:val="4F6228" w:themeColor="accent3" w:themeShade="80"/>
          <w:sz w:val="25"/>
          <w:szCs w:val="25"/>
        </w:rPr>
        <w:t>10</w:t>
      </w:r>
      <w:r w:rsidRPr="00645C90">
        <w:rPr>
          <w:color w:val="4F6228" w:themeColor="accent3" w:themeShade="80"/>
          <w:sz w:val="26"/>
          <w:szCs w:val="26"/>
        </w:rPr>
        <w:t xml:space="preserve">.8.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ТЗ). </w:t>
      </w:r>
    </w:p>
    <w:p w:rsidR="00996BD7" w:rsidRPr="00645C90" w:rsidRDefault="00996BD7" w:rsidP="00996BD7">
      <w:pPr>
        <w:shd w:val="clear" w:color="auto" w:fill="FFFFFF"/>
        <w:tabs>
          <w:tab w:val="left" w:pos="567"/>
        </w:tabs>
        <w:suppressAutoHyphens/>
        <w:ind w:firstLine="540"/>
        <w:jc w:val="both"/>
        <w:rPr>
          <w:sz w:val="26"/>
          <w:szCs w:val="26"/>
        </w:rPr>
      </w:pPr>
    </w:p>
    <w:p w:rsidR="00996BD7" w:rsidRPr="00645C90" w:rsidRDefault="00996BD7" w:rsidP="00996BD7">
      <w:pPr>
        <w:tabs>
          <w:tab w:val="left" w:pos="567"/>
        </w:tabs>
        <w:suppressAutoHyphens/>
        <w:ind w:firstLine="567"/>
        <w:rPr>
          <w:sz w:val="26"/>
          <w:szCs w:val="26"/>
        </w:rPr>
      </w:pPr>
      <w:r w:rsidRPr="00645C90">
        <w:rPr>
          <w:rFonts w:eastAsia="Batang"/>
          <w:b/>
          <w:sz w:val="26"/>
          <w:szCs w:val="26"/>
        </w:rPr>
        <w:t>11. Основные требования к качеству поставляемых материально-технических ресурсов</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11.</w:t>
      </w:r>
      <w:r>
        <w:rPr>
          <w:sz w:val="26"/>
          <w:szCs w:val="26"/>
        </w:rPr>
        <w:t>2</w:t>
      </w:r>
      <w:r w:rsidRPr="000B2DE3">
        <w:rPr>
          <w:sz w:val="26"/>
          <w:szCs w:val="26"/>
        </w:rPr>
        <w:t>. Требования к сертификации продукции.</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Для оборудования российских производителей требуется выполнение ТУ или иных документов, подтверждающих соответствие техническим требованиям.</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11.</w:t>
      </w:r>
      <w:r>
        <w:rPr>
          <w:sz w:val="26"/>
          <w:szCs w:val="26"/>
        </w:rPr>
        <w:t>3</w:t>
      </w:r>
      <w:r w:rsidRPr="000B2DE3">
        <w:rPr>
          <w:sz w:val="26"/>
          <w:szCs w:val="26"/>
        </w:rPr>
        <w:t xml:space="preserve">.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11.</w:t>
      </w:r>
      <w:r>
        <w:rPr>
          <w:sz w:val="26"/>
          <w:szCs w:val="26"/>
        </w:rPr>
        <w:t>4</w:t>
      </w:r>
      <w:r w:rsidRPr="000B2DE3">
        <w:rPr>
          <w:sz w:val="26"/>
          <w:szCs w:val="26"/>
        </w:rPr>
        <w:t xml:space="preserve">.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0B2DE3">
        <w:rPr>
          <w:spacing w:val="-1"/>
          <w:sz w:val="26"/>
          <w:szCs w:val="26"/>
        </w:rPr>
        <w:t>эксплуатации).</w:t>
      </w:r>
    </w:p>
    <w:p w:rsidR="00996BD7" w:rsidRPr="00645C90" w:rsidRDefault="00996BD7" w:rsidP="00996BD7">
      <w:pPr>
        <w:tabs>
          <w:tab w:val="left" w:pos="567"/>
        </w:tabs>
        <w:suppressAutoHyphens/>
        <w:ind w:firstLine="540"/>
        <w:jc w:val="both"/>
        <w:rPr>
          <w:b/>
          <w:sz w:val="26"/>
          <w:szCs w:val="26"/>
        </w:rPr>
      </w:pPr>
    </w:p>
    <w:p w:rsidR="00996BD7" w:rsidRPr="00645C90" w:rsidRDefault="00996BD7" w:rsidP="00996BD7">
      <w:pPr>
        <w:tabs>
          <w:tab w:val="left" w:pos="567"/>
        </w:tabs>
        <w:suppressAutoHyphens/>
        <w:ind w:firstLine="567"/>
        <w:jc w:val="both"/>
        <w:rPr>
          <w:b/>
          <w:i/>
          <w:sz w:val="26"/>
          <w:szCs w:val="26"/>
        </w:rPr>
      </w:pPr>
      <w:r w:rsidRPr="00645C90">
        <w:rPr>
          <w:b/>
          <w:sz w:val="26"/>
          <w:szCs w:val="26"/>
        </w:rPr>
        <w:lastRenderedPageBreak/>
        <w:t>12.  Гарантии Подрядчика</w:t>
      </w:r>
    </w:p>
    <w:p w:rsidR="00996BD7" w:rsidRPr="00645C90" w:rsidRDefault="00996BD7" w:rsidP="00996BD7">
      <w:pPr>
        <w:widowControl w:val="0"/>
        <w:suppressAutoHyphens/>
        <w:ind w:firstLine="539"/>
        <w:jc w:val="both"/>
        <w:rPr>
          <w:bCs/>
          <w:color w:val="4F6228" w:themeColor="accent3" w:themeShade="80"/>
          <w:sz w:val="26"/>
          <w:szCs w:val="26"/>
        </w:rPr>
      </w:pPr>
      <w:r w:rsidRPr="00645C90">
        <w:rPr>
          <w:bCs/>
          <w:color w:val="4F6228" w:themeColor="accent3" w:themeShade="80"/>
          <w:sz w:val="26"/>
          <w:szCs w:val="26"/>
        </w:rPr>
        <w:t>12.1. 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36 месяцев с момента подписания акта сдачи-приемки выполненных работ по настоящему договору в полном объеме.</w:t>
      </w:r>
    </w:p>
    <w:p w:rsidR="00996BD7" w:rsidRPr="00645C90" w:rsidRDefault="00996BD7" w:rsidP="00996BD7">
      <w:pPr>
        <w:widowControl w:val="0"/>
        <w:tabs>
          <w:tab w:val="left" w:pos="567"/>
        </w:tabs>
        <w:suppressAutoHyphens/>
        <w:ind w:firstLine="567"/>
        <w:jc w:val="both"/>
        <w:rPr>
          <w:bCs/>
          <w:sz w:val="26"/>
          <w:szCs w:val="26"/>
        </w:rPr>
      </w:pPr>
      <w:r w:rsidRPr="00645C90">
        <w:rPr>
          <w:bCs/>
          <w:sz w:val="26"/>
          <w:szCs w:val="26"/>
        </w:rPr>
        <w:t>12.2.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996BD7" w:rsidRPr="00645C90" w:rsidRDefault="00996BD7" w:rsidP="00996BD7">
      <w:pPr>
        <w:widowControl w:val="0"/>
        <w:tabs>
          <w:tab w:val="left" w:pos="567"/>
        </w:tabs>
        <w:suppressAutoHyphens/>
        <w:ind w:firstLine="567"/>
        <w:jc w:val="both"/>
        <w:rPr>
          <w:bCs/>
          <w:sz w:val="26"/>
          <w:szCs w:val="26"/>
        </w:rPr>
      </w:pPr>
      <w:r w:rsidRPr="00645C90">
        <w:rPr>
          <w:bCs/>
          <w:sz w:val="26"/>
          <w:szCs w:val="26"/>
        </w:rPr>
        <w:t xml:space="preserve">12.3. </w:t>
      </w:r>
      <w:r w:rsidRPr="00645C90">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996BD7" w:rsidRPr="00645C90" w:rsidRDefault="00996BD7" w:rsidP="00996BD7">
      <w:pPr>
        <w:tabs>
          <w:tab w:val="left" w:pos="567"/>
        </w:tabs>
        <w:suppressAutoHyphens/>
        <w:ind w:right="-16" w:firstLine="540"/>
        <w:jc w:val="both"/>
        <w:rPr>
          <w:b/>
          <w:sz w:val="26"/>
          <w:szCs w:val="26"/>
        </w:rPr>
      </w:pPr>
    </w:p>
    <w:p w:rsidR="00996BD7" w:rsidRPr="00645C90" w:rsidRDefault="00996BD7" w:rsidP="00996BD7">
      <w:pPr>
        <w:tabs>
          <w:tab w:val="left" w:pos="567"/>
        </w:tabs>
        <w:suppressAutoHyphens/>
        <w:ind w:right="-16" w:firstLine="567"/>
        <w:jc w:val="both"/>
        <w:rPr>
          <w:b/>
          <w:sz w:val="26"/>
          <w:szCs w:val="26"/>
        </w:rPr>
      </w:pPr>
      <w:r w:rsidRPr="00645C90">
        <w:rPr>
          <w:b/>
          <w:sz w:val="26"/>
          <w:szCs w:val="26"/>
        </w:rPr>
        <w:t>13. Общие условия приемки выполненных работ</w:t>
      </w:r>
    </w:p>
    <w:p w:rsidR="00996BD7" w:rsidRPr="00645C90" w:rsidRDefault="00996BD7" w:rsidP="00996BD7">
      <w:pPr>
        <w:widowControl w:val="0"/>
        <w:tabs>
          <w:tab w:val="left" w:pos="567"/>
        </w:tabs>
        <w:suppressAutoHyphens/>
        <w:autoSpaceDE w:val="0"/>
        <w:autoSpaceDN w:val="0"/>
        <w:adjustRightInd w:val="0"/>
        <w:ind w:firstLine="567"/>
        <w:jc w:val="both"/>
        <w:rPr>
          <w:sz w:val="26"/>
          <w:szCs w:val="26"/>
        </w:rPr>
      </w:pPr>
      <w:r w:rsidRPr="00645C90">
        <w:rPr>
          <w:sz w:val="26"/>
          <w:szCs w:val="26"/>
        </w:rPr>
        <w:t xml:space="preserve">13.1. Заказчик имеет право осуществлять контроль состава, качества и объёмов выполняемых работ. </w:t>
      </w:r>
    </w:p>
    <w:p w:rsidR="00996BD7" w:rsidRPr="00645C90" w:rsidRDefault="00996BD7" w:rsidP="00996BD7">
      <w:pPr>
        <w:tabs>
          <w:tab w:val="left" w:pos="567"/>
        </w:tabs>
        <w:suppressAutoHyphens/>
        <w:ind w:right="-16" w:firstLine="567"/>
        <w:jc w:val="both"/>
        <w:rPr>
          <w:sz w:val="26"/>
          <w:szCs w:val="26"/>
        </w:rPr>
      </w:pPr>
      <w:r w:rsidRPr="00645C90">
        <w:rPr>
          <w:sz w:val="26"/>
          <w:szCs w:val="26"/>
        </w:rPr>
        <w:t>13.2.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996BD7" w:rsidRPr="00645C90" w:rsidRDefault="00996BD7" w:rsidP="00996BD7">
      <w:pPr>
        <w:tabs>
          <w:tab w:val="left" w:pos="567"/>
        </w:tabs>
        <w:suppressAutoHyphens/>
        <w:autoSpaceDE w:val="0"/>
        <w:autoSpaceDN w:val="0"/>
        <w:adjustRightInd w:val="0"/>
        <w:ind w:right="-16" w:firstLine="567"/>
        <w:jc w:val="both"/>
        <w:rPr>
          <w:sz w:val="26"/>
          <w:szCs w:val="26"/>
        </w:rPr>
      </w:pPr>
      <w:r w:rsidRPr="00645C90">
        <w:rPr>
          <w:sz w:val="26"/>
          <w:szCs w:val="26"/>
        </w:rPr>
        <w:t>13.3.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996BD7" w:rsidRPr="00645C90" w:rsidRDefault="00996BD7" w:rsidP="00996BD7">
      <w:pPr>
        <w:tabs>
          <w:tab w:val="left" w:pos="567"/>
        </w:tabs>
        <w:suppressAutoHyphens/>
        <w:autoSpaceDE w:val="0"/>
        <w:autoSpaceDN w:val="0"/>
        <w:adjustRightInd w:val="0"/>
        <w:ind w:right="-16" w:firstLine="567"/>
        <w:jc w:val="both"/>
        <w:rPr>
          <w:sz w:val="26"/>
          <w:szCs w:val="26"/>
        </w:rPr>
      </w:pPr>
      <w:r w:rsidRPr="00645C90">
        <w:rPr>
          <w:sz w:val="26"/>
          <w:szCs w:val="26"/>
        </w:rPr>
        <w:t>13.4.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996BD7" w:rsidRPr="00645C90" w:rsidRDefault="00996BD7" w:rsidP="00996BD7">
      <w:pPr>
        <w:shd w:val="clear" w:color="auto" w:fill="FFFFFF"/>
        <w:tabs>
          <w:tab w:val="left" w:pos="567"/>
        </w:tabs>
        <w:suppressAutoHyphens/>
        <w:ind w:firstLine="567"/>
        <w:jc w:val="both"/>
        <w:rPr>
          <w:sz w:val="26"/>
          <w:szCs w:val="26"/>
        </w:rPr>
      </w:pPr>
      <w:r w:rsidRPr="00645C90">
        <w:rPr>
          <w:sz w:val="26"/>
          <w:szCs w:val="26"/>
        </w:rPr>
        <w:t>13.5.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996BD7" w:rsidRPr="00645C90" w:rsidRDefault="00996BD7" w:rsidP="00996BD7">
      <w:pPr>
        <w:widowControl w:val="0"/>
        <w:tabs>
          <w:tab w:val="left" w:pos="567"/>
          <w:tab w:val="left" w:pos="993"/>
        </w:tabs>
        <w:ind w:firstLine="567"/>
        <w:jc w:val="both"/>
        <w:rPr>
          <w:sz w:val="26"/>
          <w:szCs w:val="26"/>
        </w:rPr>
      </w:pPr>
      <w:r w:rsidRPr="00645C90">
        <w:rPr>
          <w:sz w:val="26"/>
          <w:szCs w:val="26"/>
        </w:rPr>
        <w:t xml:space="preserve">13.6. Руководителем организации </w:t>
      </w:r>
      <w:r w:rsidR="00645C90" w:rsidRPr="00645C90">
        <w:rPr>
          <w:sz w:val="26"/>
          <w:szCs w:val="26"/>
        </w:rPr>
        <w:t xml:space="preserve">Подрядчика </w:t>
      </w:r>
      <w:r w:rsidRPr="00645C90">
        <w:rPr>
          <w:sz w:val="26"/>
          <w:szCs w:val="26"/>
        </w:rPr>
        <w:t>письменным указанием должно быть оформлено предоставление его работникам прав:</w:t>
      </w:r>
    </w:p>
    <w:p w:rsidR="00996BD7" w:rsidRPr="00645C90" w:rsidRDefault="00996BD7" w:rsidP="00996BD7">
      <w:pPr>
        <w:widowControl w:val="0"/>
        <w:numPr>
          <w:ilvl w:val="0"/>
          <w:numId w:val="4"/>
        </w:numPr>
        <w:tabs>
          <w:tab w:val="left" w:pos="567"/>
          <w:tab w:val="left" w:pos="993"/>
        </w:tabs>
        <w:ind w:left="0" w:firstLine="567"/>
        <w:contextualSpacing/>
        <w:jc w:val="both"/>
        <w:rPr>
          <w:sz w:val="26"/>
          <w:szCs w:val="26"/>
        </w:rPr>
      </w:pPr>
      <w:r w:rsidRPr="00645C90">
        <w:rPr>
          <w:sz w:val="26"/>
          <w:szCs w:val="26"/>
        </w:rPr>
        <w:t>выдающего наряд, распоряжение;</w:t>
      </w:r>
    </w:p>
    <w:p w:rsidR="00996BD7" w:rsidRPr="00645C90" w:rsidRDefault="00996BD7" w:rsidP="00996BD7">
      <w:pPr>
        <w:widowControl w:val="0"/>
        <w:numPr>
          <w:ilvl w:val="0"/>
          <w:numId w:val="4"/>
        </w:numPr>
        <w:tabs>
          <w:tab w:val="left" w:pos="567"/>
          <w:tab w:val="left" w:pos="993"/>
        </w:tabs>
        <w:ind w:left="0" w:firstLine="567"/>
        <w:contextualSpacing/>
        <w:jc w:val="both"/>
        <w:rPr>
          <w:sz w:val="26"/>
          <w:szCs w:val="26"/>
        </w:rPr>
      </w:pPr>
      <w:r w:rsidRPr="00645C90">
        <w:rPr>
          <w:sz w:val="26"/>
          <w:szCs w:val="26"/>
        </w:rPr>
        <w:t>ответственного производителя работ;</w:t>
      </w:r>
    </w:p>
    <w:p w:rsidR="00996BD7" w:rsidRPr="00645C90" w:rsidRDefault="00996BD7" w:rsidP="00996BD7">
      <w:pPr>
        <w:widowControl w:val="0"/>
        <w:numPr>
          <w:ilvl w:val="0"/>
          <w:numId w:val="4"/>
        </w:numPr>
        <w:tabs>
          <w:tab w:val="left" w:pos="567"/>
          <w:tab w:val="left" w:pos="993"/>
        </w:tabs>
        <w:ind w:left="0" w:firstLine="567"/>
        <w:contextualSpacing/>
        <w:jc w:val="both"/>
        <w:rPr>
          <w:sz w:val="26"/>
          <w:szCs w:val="26"/>
        </w:rPr>
      </w:pPr>
      <w:r w:rsidRPr="00645C90">
        <w:rPr>
          <w:sz w:val="26"/>
          <w:szCs w:val="26"/>
        </w:rPr>
        <w:t>производителя работ (наблюдающего);</w:t>
      </w:r>
    </w:p>
    <w:p w:rsidR="00996BD7" w:rsidRPr="00645C90" w:rsidRDefault="00996BD7" w:rsidP="00996BD7">
      <w:pPr>
        <w:widowControl w:val="0"/>
        <w:numPr>
          <w:ilvl w:val="0"/>
          <w:numId w:val="4"/>
        </w:numPr>
        <w:tabs>
          <w:tab w:val="left" w:pos="567"/>
          <w:tab w:val="left" w:pos="993"/>
        </w:tabs>
        <w:ind w:left="0" w:firstLine="567"/>
        <w:contextualSpacing/>
        <w:jc w:val="both"/>
        <w:rPr>
          <w:sz w:val="26"/>
        </w:rPr>
      </w:pPr>
      <w:r w:rsidRPr="00645C90">
        <w:rPr>
          <w:sz w:val="26"/>
          <w:szCs w:val="26"/>
        </w:rPr>
        <w:t>члена бригады;</w:t>
      </w:r>
    </w:p>
    <w:p w:rsidR="00996BD7" w:rsidRPr="00645C90" w:rsidRDefault="00996BD7" w:rsidP="00996BD7">
      <w:pPr>
        <w:widowControl w:val="0"/>
        <w:numPr>
          <w:ilvl w:val="0"/>
          <w:numId w:val="4"/>
        </w:numPr>
        <w:tabs>
          <w:tab w:val="left" w:pos="567"/>
          <w:tab w:val="left" w:pos="993"/>
        </w:tabs>
        <w:ind w:left="0" w:firstLine="567"/>
        <w:contextualSpacing/>
        <w:jc w:val="both"/>
        <w:rPr>
          <w:sz w:val="26"/>
        </w:rPr>
      </w:pPr>
      <w:r w:rsidRPr="00645C90">
        <w:rPr>
          <w:sz w:val="26"/>
          <w:szCs w:val="26"/>
        </w:rPr>
        <w:t>на выполнение работниками специальных работ (с записью в удостоверении);</w:t>
      </w:r>
    </w:p>
    <w:p w:rsidR="00996BD7" w:rsidRPr="00645C90" w:rsidRDefault="00996BD7" w:rsidP="00996BD7">
      <w:pPr>
        <w:widowControl w:val="0"/>
        <w:tabs>
          <w:tab w:val="left" w:pos="567"/>
          <w:tab w:val="left" w:pos="993"/>
        </w:tabs>
        <w:ind w:firstLine="567"/>
        <w:jc w:val="both"/>
        <w:rPr>
          <w:sz w:val="26"/>
          <w:szCs w:val="26"/>
        </w:rPr>
      </w:pPr>
      <w:r w:rsidRPr="00645C90">
        <w:rPr>
          <w:sz w:val="26"/>
          <w:szCs w:val="26"/>
        </w:rPr>
        <w:t>13.7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996BD7" w:rsidRPr="00645C90" w:rsidRDefault="00996BD7" w:rsidP="00996BD7">
      <w:pPr>
        <w:widowControl w:val="0"/>
        <w:tabs>
          <w:tab w:val="left" w:pos="567"/>
          <w:tab w:val="left" w:pos="993"/>
        </w:tabs>
        <w:ind w:firstLine="567"/>
        <w:jc w:val="both"/>
        <w:rPr>
          <w:sz w:val="26"/>
          <w:szCs w:val="26"/>
        </w:rPr>
      </w:pPr>
      <w:r w:rsidRPr="00645C90">
        <w:rPr>
          <w:sz w:val="26"/>
          <w:szCs w:val="26"/>
        </w:rPr>
        <w:t>13.8. Перечень нормативно-правовых и нормативно-технических документов, знание которых обязательно для персонала:</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Правил по охране труда при работе на высоте (Приказ Минтруда России №155н от 28 марта 2014 г);</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Правила безопасности при работе с инструментами и приспособлениями          (СО 153-34.03-204);</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lastRenderedPageBreak/>
        <w:t>Инструкция по применению и испытанию средств защиты, используемых в электроустановках (СО 153-34.03.603-2003);</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Правила технической эксплуатации электрических станций и сетей РФ          (СО 153-34.20.501-2003);</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Правила пожарной безопасности для энергетических предприятий                  (СО 34.03.301-00);</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Межотраслевая инструкция по оказанию первой помощи при несчастных случаях на производстве;</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 xml:space="preserve">Типовая инструкция по содержанию и применению первичных средств пожа- </w:t>
      </w:r>
    </w:p>
    <w:p w:rsidR="00996BD7" w:rsidRPr="00645C90" w:rsidRDefault="00996BD7" w:rsidP="00996BD7">
      <w:pPr>
        <w:widowControl w:val="0"/>
        <w:tabs>
          <w:tab w:val="left" w:pos="567"/>
          <w:tab w:val="left" w:pos="993"/>
        </w:tabs>
        <w:ind w:firstLine="567"/>
        <w:contextualSpacing/>
        <w:jc w:val="both"/>
        <w:rPr>
          <w:sz w:val="26"/>
          <w:szCs w:val="26"/>
        </w:rPr>
      </w:pPr>
      <w:r w:rsidRPr="00645C90">
        <w:rPr>
          <w:sz w:val="26"/>
          <w:szCs w:val="26"/>
        </w:rPr>
        <w:t>ротушения на объектах энергетической отрасли (СО 34.49.503);</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 xml:space="preserve">Правила устройства и безопасной эксплуатации грузоподъемных кранов         ПБ 10-382-00.    </w:t>
      </w:r>
    </w:p>
    <w:p w:rsidR="00996BD7" w:rsidRPr="00645C90" w:rsidRDefault="00996BD7" w:rsidP="00996BD7">
      <w:pPr>
        <w:widowControl w:val="0"/>
        <w:tabs>
          <w:tab w:val="left" w:pos="567"/>
        </w:tabs>
        <w:autoSpaceDE w:val="0"/>
        <w:autoSpaceDN w:val="0"/>
        <w:adjustRightInd w:val="0"/>
        <w:ind w:firstLine="567"/>
        <w:jc w:val="both"/>
        <w:rPr>
          <w:b/>
          <w:sz w:val="26"/>
          <w:szCs w:val="26"/>
        </w:rPr>
      </w:pPr>
    </w:p>
    <w:p w:rsidR="00996BD7" w:rsidRPr="00645C90" w:rsidRDefault="00996BD7" w:rsidP="00996BD7">
      <w:pPr>
        <w:tabs>
          <w:tab w:val="left" w:pos="567"/>
        </w:tabs>
        <w:suppressAutoHyphens/>
        <w:ind w:firstLine="134"/>
        <w:rPr>
          <w:sz w:val="26"/>
          <w:szCs w:val="26"/>
        </w:rPr>
      </w:pPr>
    </w:p>
    <w:p w:rsidR="00996BD7" w:rsidRPr="00645C90" w:rsidRDefault="00996BD7" w:rsidP="00996BD7">
      <w:pPr>
        <w:widowControl w:val="0"/>
        <w:tabs>
          <w:tab w:val="left" w:pos="567"/>
          <w:tab w:val="left" w:pos="900"/>
          <w:tab w:val="left" w:pos="1080"/>
        </w:tabs>
        <w:ind w:firstLine="540"/>
        <w:jc w:val="both"/>
        <w:rPr>
          <w:b/>
          <w:i/>
          <w:spacing w:val="-2"/>
          <w:sz w:val="26"/>
          <w:szCs w:val="26"/>
        </w:rPr>
      </w:pPr>
      <w:r w:rsidRPr="00645C90">
        <w:rPr>
          <w:b/>
          <w:i/>
          <w:spacing w:val="-2"/>
          <w:sz w:val="26"/>
          <w:szCs w:val="26"/>
        </w:rPr>
        <w:t xml:space="preserve">Приложение: </w:t>
      </w:r>
    </w:p>
    <w:p w:rsidR="00996BD7" w:rsidRPr="00645C90" w:rsidRDefault="00996BD7" w:rsidP="00996BD7">
      <w:pPr>
        <w:pStyle w:val="ab"/>
        <w:widowControl w:val="0"/>
        <w:numPr>
          <w:ilvl w:val="0"/>
          <w:numId w:val="35"/>
        </w:numPr>
        <w:tabs>
          <w:tab w:val="left" w:pos="567"/>
          <w:tab w:val="left" w:pos="900"/>
          <w:tab w:val="left" w:pos="1080"/>
        </w:tabs>
        <w:jc w:val="both"/>
        <w:rPr>
          <w:b/>
          <w:i/>
          <w:spacing w:val="-2"/>
          <w:sz w:val="26"/>
          <w:szCs w:val="26"/>
        </w:rPr>
      </w:pPr>
      <w:r w:rsidRPr="00645C90">
        <w:rPr>
          <w:i/>
          <w:spacing w:val="-2"/>
          <w:sz w:val="26"/>
          <w:szCs w:val="26"/>
        </w:rPr>
        <w:t>Регламент по координированию опор ВЛ и ТП в системе координат WGS-8;</w:t>
      </w:r>
    </w:p>
    <w:p w:rsidR="00996BD7" w:rsidRPr="00645C90" w:rsidRDefault="00996BD7" w:rsidP="00996BD7">
      <w:pPr>
        <w:pStyle w:val="ab"/>
        <w:widowControl w:val="0"/>
        <w:numPr>
          <w:ilvl w:val="0"/>
          <w:numId w:val="35"/>
        </w:numPr>
        <w:tabs>
          <w:tab w:val="left" w:pos="567"/>
          <w:tab w:val="left" w:pos="900"/>
          <w:tab w:val="left" w:pos="1080"/>
        </w:tabs>
        <w:jc w:val="both"/>
        <w:rPr>
          <w:i/>
          <w:spacing w:val="-2"/>
          <w:sz w:val="26"/>
          <w:szCs w:val="26"/>
        </w:rPr>
      </w:pPr>
      <w:r w:rsidRPr="00645C90">
        <w:rPr>
          <w:i/>
          <w:spacing w:val="-2"/>
          <w:sz w:val="26"/>
          <w:szCs w:val="26"/>
        </w:rPr>
        <w:t xml:space="preserve">Акт обследования;                </w:t>
      </w:r>
    </w:p>
    <w:p w:rsidR="00996BD7" w:rsidRDefault="00996BD7" w:rsidP="00996BD7">
      <w:pPr>
        <w:pStyle w:val="ab"/>
        <w:widowControl w:val="0"/>
        <w:numPr>
          <w:ilvl w:val="0"/>
          <w:numId w:val="35"/>
        </w:numPr>
        <w:tabs>
          <w:tab w:val="left" w:pos="567"/>
          <w:tab w:val="left" w:pos="900"/>
          <w:tab w:val="left" w:pos="1080"/>
        </w:tabs>
        <w:jc w:val="both"/>
        <w:rPr>
          <w:i/>
          <w:spacing w:val="-2"/>
          <w:sz w:val="26"/>
          <w:szCs w:val="26"/>
        </w:rPr>
      </w:pPr>
      <w:r w:rsidRPr="00645C90">
        <w:rPr>
          <w:i/>
          <w:spacing w:val="-2"/>
          <w:sz w:val="26"/>
          <w:szCs w:val="26"/>
        </w:rPr>
        <w:t xml:space="preserve">Методика определения сметной стоимости; </w:t>
      </w:r>
    </w:p>
    <w:p w:rsidR="00232092" w:rsidRDefault="00232092" w:rsidP="00232092">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Сводный сметный расчет предельной стоимости закупки.</w:t>
      </w:r>
    </w:p>
    <w:p w:rsidR="00232092" w:rsidRPr="00645C90" w:rsidRDefault="00232092" w:rsidP="00232092">
      <w:pPr>
        <w:pStyle w:val="ab"/>
        <w:widowControl w:val="0"/>
        <w:tabs>
          <w:tab w:val="left" w:pos="567"/>
          <w:tab w:val="left" w:pos="900"/>
          <w:tab w:val="left" w:pos="1080"/>
        </w:tabs>
        <w:ind w:left="900"/>
        <w:jc w:val="both"/>
        <w:rPr>
          <w:i/>
          <w:spacing w:val="-2"/>
          <w:sz w:val="26"/>
          <w:szCs w:val="26"/>
        </w:rPr>
      </w:pPr>
    </w:p>
    <w:p w:rsidR="00996BD7" w:rsidRPr="00645C90" w:rsidRDefault="00996BD7" w:rsidP="004450AA">
      <w:pPr>
        <w:suppressAutoHyphens/>
        <w:rPr>
          <w:sz w:val="26"/>
          <w:szCs w:val="26"/>
        </w:rPr>
      </w:pPr>
      <w:bookmarkStart w:id="0" w:name="_GoBack"/>
      <w:bookmarkEnd w:id="0"/>
    </w:p>
    <w:sectPr w:rsidR="00996BD7" w:rsidRPr="00645C90"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42D5" w:rsidRDefault="006842D5" w:rsidP="00903C20">
      <w:r>
        <w:separator/>
      </w:r>
    </w:p>
  </w:endnote>
  <w:endnote w:type="continuationSeparator" w:id="0">
    <w:p w:rsidR="006842D5" w:rsidRDefault="006842D5"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42D5" w:rsidRDefault="006842D5" w:rsidP="00903C20">
      <w:r>
        <w:separator/>
      </w:r>
    </w:p>
  </w:footnote>
  <w:footnote w:type="continuationSeparator" w:id="0">
    <w:p w:rsidR="006842D5" w:rsidRDefault="006842D5"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2" w15:restartNumberingAfterBreak="0">
    <w:nsid w:val="32105A30"/>
    <w:multiLevelType w:val="multilevel"/>
    <w:tmpl w:val="66BA8772"/>
    <w:lvl w:ilvl="0">
      <w:start w:val="6"/>
      <w:numFmt w:val="decimal"/>
      <w:lvlText w:val="%1."/>
      <w:lvlJc w:val="left"/>
      <w:pPr>
        <w:ind w:left="585" w:hanging="585"/>
      </w:pPr>
      <w:rPr>
        <w:rFonts w:hint="default"/>
      </w:rPr>
    </w:lvl>
    <w:lvl w:ilvl="1">
      <w:start w:val="2"/>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13"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2"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3"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5"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29"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6"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8"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8"/>
  </w:num>
  <w:num w:numId="3">
    <w:abstractNumId w:val="17"/>
  </w:num>
  <w:num w:numId="4">
    <w:abstractNumId w:val="14"/>
  </w:num>
  <w:num w:numId="5">
    <w:abstractNumId w:val="27"/>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4"/>
  </w:num>
  <w:num w:numId="9">
    <w:abstractNumId w:val="20"/>
  </w:num>
  <w:num w:numId="10">
    <w:abstractNumId w:val="24"/>
  </w:num>
  <w:num w:numId="11">
    <w:abstractNumId w:val="19"/>
  </w:num>
  <w:num w:numId="12">
    <w:abstractNumId w:val="22"/>
  </w:num>
  <w:num w:numId="13">
    <w:abstractNumId w:val="2"/>
  </w:num>
  <w:num w:numId="14">
    <w:abstractNumId w:val="40"/>
  </w:num>
  <w:num w:numId="15">
    <w:abstractNumId w:val="21"/>
  </w:num>
  <w:num w:numId="16">
    <w:abstractNumId w:val="41"/>
  </w:num>
  <w:num w:numId="17">
    <w:abstractNumId w:val="16"/>
  </w:num>
  <w:num w:numId="18">
    <w:abstractNumId w:val="5"/>
  </w:num>
  <w:num w:numId="19">
    <w:abstractNumId w:val="42"/>
  </w:num>
  <w:num w:numId="20">
    <w:abstractNumId w:val="39"/>
  </w:num>
  <w:num w:numId="21">
    <w:abstractNumId w:val="26"/>
  </w:num>
  <w:num w:numId="22">
    <w:abstractNumId w:val="33"/>
  </w:num>
  <w:num w:numId="23">
    <w:abstractNumId w:val="13"/>
  </w:num>
  <w:num w:numId="24">
    <w:abstractNumId w:val="23"/>
  </w:num>
  <w:num w:numId="25">
    <w:abstractNumId w:val="7"/>
  </w:num>
  <w:num w:numId="26">
    <w:abstractNumId w:val="6"/>
  </w:num>
  <w:num w:numId="27">
    <w:abstractNumId w:val="15"/>
  </w:num>
  <w:num w:numId="28">
    <w:abstractNumId w:val="8"/>
  </w:num>
  <w:num w:numId="29">
    <w:abstractNumId w:val="36"/>
  </w:num>
  <w:num w:numId="30">
    <w:abstractNumId w:val="31"/>
  </w:num>
  <w:num w:numId="31">
    <w:abstractNumId w:val="29"/>
  </w:num>
  <w:num w:numId="32">
    <w:abstractNumId w:val="35"/>
  </w:num>
  <w:num w:numId="33">
    <w:abstractNumId w:val="18"/>
  </w:num>
  <w:num w:numId="34">
    <w:abstractNumId w:val="32"/>
  </w:num>
  <w:num w:numId="35">
    <w:abstractNumId w:val="25"/>
  </w:num>
  <w:num w:numId="36">
    <w:abstractNumId w:val="10"/>
  </w:num>
  <w:num w:numId="37">
    <w:abstractNumId w:val="37"/>
  </w:num>
  <w:num w:numId="38">
    <w:abstractNumId w:val="11"/>
  </w:num>
  <w:num w:numId="39">
    <w:abstractNumId w:val="28"/>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30"/>
  </w:num>
  <w:num w:numId="43">
    <w:abstractNumId w:val="3"/>
  </w:num>
  <w:num w:numId="44">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531"/>
    <w:rsid w:val="0000000C"/>
    <w:rsid w:val="0000065D"/>
    <w:rsid w:val="00002538"/>
    <w:rsid w:val="00002C07"/>
    <w:rsid w:val="0000739F"/>
    <w:rsid w:val="00010819"/>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571ED"/>
    <w:rsid w:val="000615BE"/>
    <w:rsid w:val="000618EF"/>
    <w:rsid w:val="00067A5C"/>
    <w:rsid w:val="00071513"/>
    <w:rsid w:val="000720AC"/>
    <w:rsid w:val="0007214C"/>
    <w:rsid w:val="0007312B"/>
    <w:rsid w:val="000731B7"/>
    <w:rsid w:val="00075FAF"/>
    <w:rsid w:val="00076AA6"/>
    <w:rsid w:val="00082593"/>
    <w:rsid w:val="0008311D"/>
    <w:rsid w:val="00084088"/>
    <w:rsid w:val="00090299"/>
    <w:rsid w:val="0009175D"/>
    <w:rsid w:val="00091EDB"/>
    <w:rsid w:val="000922A6"/>
    <w:rsid w:val="00094FD4"/>
    <w:rsid w:val="0009596D"/>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444A"/>
    <w:rsid w:val="000C5F35"/>
    <w:rsid w:val="000C6BF4"/>
    <w:rsid w:val="000D2ADD"/>
    <w:rsid w:val="000D4410"/>
    <w:rsid w:val="000D597A"/>
    <w:rsid w:val="000D5AF3"/>
    <w:rsid w:val="000D5D14"/>
    <w:rsid w:val="000D6253"/>
    <w:rsid w:val="000D64E4"/>
    <w:rsid w:val="000D731C"/>
    <w:rsid w:val="000E0A62"/>
    <w:rsid w:val="000E43BB"/>
    <w:rsid w:val="000E49DA"/>
    <w:rsid w:val="000E5849"/>
    <w:rsid w:val="000E7C8C"/>
    <w:rsid w:val="000E7F55"/>
    <w:rsid w:val="000F0AAD"/>
    <w:rsid w:val="000F1D58"/>
    <w:rsid w:val="000F3E88"/>
    <w:rsid w:val="000F4C98"/>
    <w:rsid w:val="000F5416"/>
    <w:rsid w:val="000F6904"/>
    <w:rsid w:val="000F69FE"/>
    <w:rsid w:val="000F6D3E"/>
    <w:rsid w:val="000F7171"/>
    <w:rsid w:val="001004DA"/>
    <w:rsid w:val="00101BF5"/>
    <w:rsid w:val="00103C54"/>
    <w:rsid w:val="00104E9F"/>
    <w:rsid w:val="00107D4B"/>
    <w:rsid w:val="00111AF3"/>
    <w:rsid w:val="00112E16"/>
    <w:rsid w:val="00113EC5"/>
    <w:rsid w:val="0011629C"/>
    <w:rsid w:val="00116CE5"/>
    <w:rsid w:val="001177A3"/>
    <w:rsid w:val="001205D2"/>
    <w:rsid w:val="00123436"/>
    <w:rsid w:val="001235ED"/>
    <w:rsid w:val="001239ED"/>
    <w:rsid w:val="00124419"/>
    <w:rsid w:val="001255C1"/>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325"/>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2092"/>
    <w:rsid w:val="002332C8"/>
    <w:rsid w:val="002463A6"/>
    <w:rsid w:val="00251607"/>
    <w:rsid w:val="002532EE"/>
    <w:rsid w:val="00253BC5"/>
    <w:rsid w:val="0025581A"/>
    <w:rsid w:val="0025786E"/>
    <w:rsid w:val="002579D4"/>
    <w:rsid w:val="00257FF8"/>
    <w:rsid w:val="00262766"/>
    <w:rsid w:val="00262B45"/>
    <w:rsid w:val="00264FB0"/>
    <w:rsid w:val="002653C3"/>
    <w:rsid w:val="00276ACF"/>
    <w:rsid w:val="00280270"/>
    <w:rsid w:val="00280785"/>
    <w:rsid w:val="00282079"/>
    <w:rsid w:val="00282B88"/>
    <w:rsid w:val="0028479E"/>
    <w:rsid w:val="002852AD"/>
    <w:rsid w:val="00285501"/>
    <w:rsid w:val="0028606E"/>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2F7639"/>
    <w:rsid w:val="00300443"/>
    <w:rsid w:val="00300D8C"/>
    <w:rsid w:val="00301BDF"/>
    <w:rsid w:val="00305695"/>
    <w:rsid w:val="003056AA"/>
    <w:rsid w:val="0031056A"/>
    <w:rsid w:val="00311114"/>
    <w:rsid w:val="003157E9"/>
    <w:rsid w:val="00315839"/>
    <w:rsid w:val="003202D6"/>
    <w:rsid w:val="0032109D"/>
    <w:rsid w:val="0032408F"/>
    <w:rsid w:val="00325AFD"/>
    <w:rsid w:val="00325FF4"/>
    <w:rsid w:val="00326445"/>
    <w:rsid w:val="00326AED"/>
    <w:rsid w:val="00327502"/>
    <w:rsid w:val="00327640"/>
    <w:rsid w:val="003303DA"/>
    <w:rsid w:val="00332ADD"/>
    <w:rsid w:val="00333450"/>
    <w:rsid w:val="00334150"/>
    <w:rsid w:val="00334EE5"/>
    <w:rsid w:val="003362B0"/>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22E6"/>
    <w:rsid w:val="003B2E6F"/>
    <w:rsid w:val="003B31DF"/>
    <w:rsid w:val="003B38AA"/>
    <w:rsid w:val="003B4071"/>
    <w:rsid w:val="003B6F9A"/>
    <w:rsid w:val="003B74FD"/>
    <w:rsid w:val="003C0B4B"/>
    <w:rsid w:val="003C2645"/>
    <w:rsid w:val="003C299B"/>
    <w:rsid w:val="003C61E1"/>
    <w:rsid w:val="003C6713"/>
    <w:rsid w:val="003C6887"/>
    <w:rsid w:val="003C71DF"/>
    <w:rsid w:val="003C7EB1"/>
    <w:rsid w:val="003D0044"/>
    <w:rsid w:val="003D1056"/>
    <w:rsid w:val="003D2BBF"/>
    <w:rsid w:val="003D404A"/>
    <w:rsid w:val="003D5A2F"/>
    <w:rsid w:val="003E096A"/>
    <w:rsid w:val="003E207A"/>
    <w:rsid w:val="003E3541"/>
    <w:rsid w:val="003E5E98"/>
    <w:rsid w:val="003E706E"/>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2796"/>
    <w:rsid w:val="00435FA3"/>
    <w:rsid w:val="0043733B"/>
    <w:rsid w:val="00437E0A"/>
    <w:rsid w:val="00440671"/>
    <w:rsid w:val="00440D9B"/>
    <w:rsid w:val="00443B7B"/>
    <w:rsid w:val="00443E35"/>
    <w:rsid w:val="00444D25"/>
    <w:rsid w:val="004450AA"/>
    <w:rsid w:val="00445EA4"/>
    <w:rsid w:val="00450694"/>
    <w:rsid w:val="00451DBE"/>
    <w:rsid w:val="00454978"/>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6E3"/>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4AD9"/>
    <w:rsid w:val="004D546D"/>
    <w:rsid w:val="004D63A7"/>
    <w:rsid w:val="004E0FD7"/>
    <w:rsid w:val="004E3A8E"/>
    <w:rsid w:val="004E597C"/>
    <w:rsid w:val="004E5D1F"/>
    <w:rsid w:val="004F1F8B"/>
    <w:rsid w:val="004F35BB"/>
    <w:rsid w:val="004F36A8"/>
    <w:rsid w:val="004F4B46"/>
    <w:rsid w:val="004F50E5"/>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026E"/>
    <w:rsid w:val="00551D32"/>
    <w:rsid w:val="00551E2F"/>
    <w:rsid w:val="0055687B"/>
    <w:rsid w:val="005569A6"/>
    <w:rsid w:val="00560AF0"/>
    <w:rsid w:val="005619A5"/>
    <w:rsid w:val="0056400E"/>
    <w:rsid w:val="005643B3"/>
    <w:rsid w:val="00564A51"/>
    <w:rsid w:val="00566192"/>
    <w:rsid w:val="0056674E"/>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11F9"/>
    <w:rsid w:val="005B2265"/>
    <w:rsid w:val="005B2316"/>
    <w:rsid w:val="005B2AF5"/>
    <w:rsid w:val="005B369F"/>
    <w:rsid w:val="005B557D"/>
    <w:rsid w:val="005C3B62"/>
    <w:rsid w:val="005C4A42"/>
    <w:rsid w:val="005C754D"/>
    <w:rsid w:val="005D0849"/>
    <w:rsid w:val="005D15CD"/>
    <w:rsid w:val="005D27BB"/>
    <w:rsid w:val="005D4E8E"/>
    <w:rsid w:val="005D5DC2"/>
    <w:rsid w:val="005D6804"/>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3A51"/>
    <w:rsid w:val="006140C6"/>
    <w:rsid w:val="00615187"/>
    <w:rsid w:val="0061627C"/>
    <w:rsid w:val="00616497"/>
    <w:rsid w:val="00616B1E"/>
    <w:rsid w:val="0062102F"/>
    <w:rsid w:val="006210F6"/>
    <w:rsid w:val="0062425B"/>
    <w:rsid w:val="00625FD1"/>
    <w:rsid w:val="0062779A"/>
    <w:rsid w:val="00627E3A"/>
    <w:rsid w:val="0063051B"/>
    <w:rsid w:val="00630E6A"/>
    <w:rsid w:val="00634D52"/>
    <w:rsid w:val="00634DD7"/>
    <w:rsid w:val="0063654B"/>
    <w:rsid w:val="00640F15"/>
    <w:rsid w:val="00643F75"/>
    <w:rsid w:val="00644228"/>
    <w:rsid w:val="00645C90"/>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42D5"/>
    <w:rsid w:val="00685100"/>
    <w:rsid w:val="006903B5"/>
    <w:rsid w:val="00690CB7"/>
    <w:rsid w:val="006910D3"/>
    <w:rsid w:val="006913A6"/>
    <w:rsid w:val="006914E4"/>
    <w:rsid w:val="00694481"/>
    <w:rsid w:val="00695800"/>
    <w:rsid w:val="00695ACA"/>
    <w:rsid w:val="00695D93"/>
    <w:rsid w:val="006A0262"/>
    <w:rsid w:val="006A63A2"/>
    <w:rsid w:val="006A6EBE"/>
    <w:rsid w:val="006B2C9C"/>
    <w:rsid w:val="006B2D3F"/>
    <w:rsid w:val="006B3412"/>
    <w:rsid w:val="006B4F89"/>
    <w:rsid w:val="006B6ED0"/>
    <w:rsid w:val="006C0224"/>
    <w:rsid w:val="006C0A71"/>
    <w:rsid w:val="006C1269"/>
    <w:rsid w:val="006D251F"/>
    <w:rsid w:val="006D3247"/>
    <w:rsid w:val="006D3F16"/>
    <w:rsid w:val="006D70AE"/>
    <w:rsid w:val="006E0CE3"/>
    <w:rsid w:val="006E2DA4"/>
    <w:rsid w:val="006E57BA"/>
    <w:rsid w:val="006E5901"/>
    <w:rsid w:val="006E5D66"/>
    <w:rsid w:val="006E616D"/>
    <w:rsid w:val="006E6A73"/>
    <w:rsid w:val="006F03DF"/>
    <w:rsid w:val="006F086C"/>
    <w:rsid w:val="006F3981"/>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0298"/>
    <w:rsid w:val="00761AF6"/>
    <w:rsid w:val="007632A5"/>
    <w:rsid w:val="0076341B"/>
    <w:rsid w:val="00765E05"/>
    <w:rsid w:val="007663A0"/>
    <w:rsid w:val="007663EA"/>
    <w:rsid w:val="00767460"/>
    <w:rsid w:val="007675B5"/>
    <w:rsid w:val="007710E3"/>
    <w:rsid w:val="00771A6F"/>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0F0C"/>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A61D0"/>
    <w:rsid w:val="008B0777"/>
    <w:rsid w:val="008B1A6C"/>
    <w:rsid w:val="008B7C88"/>
    <w:rsid w:val="008C01F3"/>
    <w:rsid w:val="008C083A"/>
    <w:rsid w:val="008C1344"/>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2624"/>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5A"/>
    <w:rsid w:val="00975230"/>
    <w:rsid w:val="0097535E"/>
    <w:rsid w:val="00975FDA"/>
    <w:rsid w:val="009808E7"/>
    <w:rsid w:val="0098336E"/>
    <w:rsid w:val="0098390B"/>
    <w:rsid w:val="00984C5B"/>
    <w:rsid w:val="00986EB4"/>
    <w:rsid w:val="00992AB8"/>
    <w:rsid w:val="00993D57"/>
    <w:rsid w:val="009955C7"/>
    <w:rsid w:val="00996519"/>
    <w:rsid w:val="00996BD7"/>
    <w:rsid w:val="009A0E6A"/>
    <w:rsid w:val="009A3173"/>
    <w:rsid w:val="009A5F25"/>
    <w:rsid w:val="009B12F8"/>
    <w:rsid w:val="009B20BA"/>
    <w:rsid w:val="009B497F"/>
    <w:rsid w:val="009B5D38"/>
    <w:rsid w:val="009B5DB6"/>
    <w:rsid w:val="009C01B6"/>
    <w:rsid w:val="009C11AD"/>
    <w:rsid w:val="009C23E1"/>
    <w:rsid w:val="009C2F17"/>
    <w:rsid w:val="009C4326"/>
    <w:rsid w:val="009D3ECA"/>
    <w:rsid w:val="009D55D9"/>
    <w:rsid w:val="009D5F1D"/>
    <w:rsid w:val="009D666C"/>
    <w:rsid w:val="009E1C3E"/>
    <w:rsid w:val="009E210D"/>
    <w:rsid w:val="009E487F"/>
    <w:rsid w:val="009E5E49"/>
    <w:rsid w:val="009F39E9"/>
    <w:rsid w:val="009F461D"/>
    <w:rsid w:val="009F4672"/>
    <w:rsid w:val="009F5052"/>
    <w:rsid w:val="009F5498"/>
    <w:rsid w:val="009F5864"/>
    <w:rsid w:val="009F658D"/>
    <w:rsid w:val="009F6BA3"/>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21AE"/>
    <w:rsid w:val="00A350DF"/>
    <w:rsid w:val="00A37201"/>
    <w:rsid w:val="00A37E00"/>
    <w:rsid w:val="00A40A96"/>
    <w:rsid w:val="00A4300C"/>
    <w:rsid w:val="00A4354A"/>
    <w:rsid w:val="00A44B93"/>
    <w:rsid w:val="00A46F4A"/>
    <w:rsid w:val="00A51328"/>
    <w:rsid w:val="00A52C1B"/>
    <w:rsid w:val="00A539AA"/>
    <w:rsid w:val="00A61C28"/>
    <w:rsid w:val="00A62B6D"/>
    <w:rsid w:val="00A62E04"/>
    <w:rsid w:val="00A645D2"/>
    <w:rsid w:val="00A66CB2"/>
    <w:rsid w:val="00A67051"/>
    <w:rsid w:val="00A7106E"/>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2C30"/>
    <w:rsid w:val="00AB3BBD"/>
    <w:rsid w:val="00AB4309"/>
    <w:rsid w:val="00AB54BF"/>
    <w:rsid w:val="00AB58EA"/>
    <w:rsid w:val="00AC4361"/>
    <w:rsid w:val="00AC4B27"/>
    <w:rsid w:val="00AC4B51"/>
    <w:rsid w:val="00AD1756"/>
    <w:rsid w:val="00AD2C3B"/>
    <w:rsid w:val="00AD3FA4"/>
    <w:rsid w:val="00AD476A"/>
    <w:rsid w:val="00AD5BAB"/>
    <w:rsid w:val="00AE012A"/>
    <w:rsid w:val="00AE3064"/>
    <w:rsid w:val="00AE3778"/>
    <w:rsid w:val="00AE4A23"/>
    <w:rsid w:val="00AE7E79"/>
    <w:rsid w:val="00AF0A49"/>
    <w:rsid w:val="00AF0B5D"/>
    <w:rsid w:val="00AF51A9"/>
    <w:rsid w:val="00AF6F25"/>
    <w:rsid w:val="00AF70F3"/>
    <w:rsid w:val="00AF7998"/>
    <w:rsid w:val="00B0064B"/>
    <w:rsid w:val="00B009D0"/>
    <w:rsid w:val="00B02894"/>
    <w:rsid w:val="00B02A3B"/>
    <w:rsid w:val="00B04C1C"/>
    <w:rsid w:val="00B05E66"/>
    <w:rsid w:val="00B13C9F"/>
    <w:rsid w:val="00B16B6D"/>
    <w:rsid w:val="00B16D40"/>
    <w:rsid w:val="00B178EC"/>
    <w:rsid w:val="00B2034B"/>
    <w:rsid w:val="00B20C38"/>
    <w:rsid w:val="00B2276F"/>
    <w:rsid w:val="00B23F90"/>
    <w:rsid w:val="00B24B53"/>
    <w:rsid w:val="00B25497"/>
    <w:rsid w:val="00B26B5D"/>
    <w:rsid w:val="00B31B3F"/>
    <w:rsid w:val="00B31ECF"/>
    <w:rsid w:val="00B33800"/>
    <w:rsid w:val="00B33902"/>
    <w:rsid w:val="00B33F2F"/>
    <w:rsid w:val="00B341AC"/>
    <w:rsid w:val="00B362E8"/>
    <w:rsid w:val="00B36B07"/>
    <w:rsid w:val="00B4030B"/>
    <w:rsid w:val="00B40479"/>
    <w:rsid w:val="00B44B8B"/>
    <w:rsid w:val="00B45E45"/>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53D5"/>
    <w:rsid w:val="00BB5748"/>
    <w:rsid w:val="00BB5AEE"/>
    <w:rsid w:val="00BB6363"/>
    <w:rsid w:val="00BB64A8"/>
    <w:rsid w:val="00BB6B82"/>
    <w:rsid w:val="00BC0F6D"/>
    <w:rsid w:val="00BC666C"/>
    <w:rsid w:val="00BC6EC5"/>
    <w:rsid w:val="00BC78E0"/>
    <w:rsid w:val="00BC7C76"/>
    <w:rsid w:val="00BC7F05"/>
    <w:rsid w:val="00BD5A32"/>
    <w:rsid w:val="00BD702F"/>
    <w:rsid w:val="00BE0458"/>
    <w:rsid w:val="00BE0534"/>
    <w:rsid w:val="00BE10AB"/>
    <w:rsid w:val="00BE13CB"/>
    <w:rsid w:val="00BE188D"/>
    <w:rsid w:val="00BE24AA"/>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706"/>
    <w:rsid w:val="00C10DB9"/>
    <w:rsid w:val="00C12695"/>
    <w:rsid w:val="00C131D9"/>
    <w:rsid w:val="00C146AF"/>
    <w:rsid w:val="00C17AA7"/>
    <w:rsid w:val="00C17CCA"/>
    <w:rsid w:val="00C20794"/>
    <w:rsid w:val="00C21819"/>
    <w:rsid w:val="00C221A1"/>
    <w:rsid w:val="00C23553"/>
    <w:rsid w:val="00C24F91"/>
    <w:rsid w:val="00C26811"/>
    <w:rsid w:val="00C26E60"/>
    <w:rsid w:val="00C30302"/>
    <w:rsid w:val="00C30F98"/>
    <w:rsid w:val="00C331A9"/>
    <w:rsid w:val="00C348F7"/>
    <w:rsid w:val="00C34B1B"/>
    <w:rsid w:val="00C35E96"/>
    <w:rsid w:val="00C35EAD"/>
    <w:rsid w:val="00C360E4"/>
    <w:rsid w:val="00C400EA"/>
    <w:rsid w:val="00C44C64"/>
    <w:rsid w:val="00C465C6"/>
    <w:rsid w:val="00C527C8"/>
    <w:rsid w:val="00C5478E"/>
    <w:rsid w:val="00C552E8"/>
    <w:rsid w:val="00C5552E"/>
    <w:rsid w:val="00C57080"/>
    <w:rsid w:val="00C6015E"/>
    <w:rsid w:val="00C60AAC"/>
    <w:rsid w:val="00C63045"/>
    <w:rsid w:val="00C642B7"/>
    <w:rsid w:val="00C7174E"/>
    <w:rsid w:val="00C72028"/>
    <w:rsid w:val="00C7468C"/>
    <w:rsid w:val="00C75BA9"/>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77C"/>
    <w:rsid w:val="00D318ED"/>
    <w:rsid w:val="00D31BED"/>
    <w:rsid w:val="00D334A5"/>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2CB7"/>
    <w:rsid w:val="00D932F3"/>
    <w:rsid w:val="00D93E2A"/>
    <w:rsid w:val="00D952CD"/>
    <w:rsid w:val="00D97F28"/>
    <w:rsid w:val="00DA097B"/>
    <w:rsid w:val="00DA306C"/>
    <w:rsid w:val="00DA4AD7"/>
    <w:rsid w:val="00DA5D40"/>
    <w:rsid w:val="00DA66CC"/>
    <w:rsid w:val="00DB133E"/>
    <w:rsid w:val="00DB3383"/>
    <w:rsid w:val="00DB4120"/>
    <w:rsid w:val="00DB42BF"/>
    <w:rsid w:val="00DB42DE"/>
    <w:rsid w:val="00DC041D"/>
    <w:rsid w:val="00DC0529"/>
    <w:rsid w:val="00DC0B94"/>
    <w:rsid w:val="00DC2AA2"/>
    <w:rsid w:val="00DC33C5"/>
    <w:rsid w:val="00DC6DBF"/>
    <w:rsid w:val="00DC6F42"/>
    <w:rsid w:val="00DD1003"/>
    <w:rsid w:val="00DD18B4"/>
    <w:rsid w:val="00DD5781"/>
    <w:rsid w:val="00DE0241"/>
    <w:rsid w:val="00DE1ACB"/>
    <w:rsid w:val="00DE221E"/>
    <w:rsid w:val="00DE580E"/>
    <w:rsid w:val="00DE6163"/>
    <w:rsid w:val="00DE6719"/>
    <w:rsid w:val="00DE694F"/>
    <w:rsid w:val="00DF103B"/>
    <w:rsid w:val="00DF1E20"/>
    <w:rsid w:val="00DF2F6C"/>
    <w:rsid w:val="00DF4DFE"/>
    <w:rsid w:val="00DF4ED9"/>
    <w:rsid w:val="00DF5D75"/>
    <w:rsid w:val="00DF6267"/>
    <w:rsid w:val="00DF6A7A"/>
    <w:rsid w:val="00DF7817"/>
    <w:rsid w:val="00E02374"/>
    <w:rsid w:val="00E02865"/>
    <w:rsid w:val="00E02F62"/>
    <w:rsid w:val="00E03F32"/>
    <w:rsid w:val="00E04F85"/>
    <w:rsid w:val="00E064EF"/>
    <w:rsid w:val="00E0688D"/>
    <w:rsid w:val="00E06F77"/>
    <w:rsid w:val="00E10E60"/>
    <w:rsid w:val="00E11356"/>
    <w:rsid w:val="00E136E4"/>
    <w:rsid w:val="00E13B68"/>
    <w:rsid w:val="00E16590"/>
    <w:rsid w:val="00E16F8A"/>
    <w:rsid w:val="00E17431"/>
    <w:rsid w:val="00E17A62"/>
    <w:rsid w:val="00E22117"/>
    <w:rsid w:val="00E23BF7"/>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42D6"/>
    <w:rsid w:val="00E558B7"/>
    <w:rsid w:val="00E5780E"/>
    <w:rsid w:val="00E610C4"/>
    <w:rsid w:val="00E662CB"/>
    <w:rsid w:val="00E7019A"/>
    <w:rsid w:val="00E7130E"/>
    <w:rsid w:val="00E72493"/>
    <w:rsid w:val="00E74806"/>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3504"/>
    <w:rsid w:val="00EC0654"/>
    <w:rsid w:val="00EC14ED"/>
    <w:rsid w:val="00EC18F5"/>
    <w:rsid w:val="00EC1BE1"/>
    <w:rsid w:val="00EC2C23"/>
    <w:rsid w:val="00EC3241"/>
    <w:rsid w:val="00ED3B4C"/>
    <w:rsid w:val="00ED4D25"/>
    <w:rsid w:val="00EE039D"/>
    <w:rsid w:val="00EE0DF9"/>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4B3"/>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77"/>
    <w:rsid w:val="00FB61FF"/>
    <w:rsid w:val="00FB68E6"/>
    <w:rsid w:val="00FC14B7"/>
    <w:rsid w:val="00FC5F34"/>
    <w:rsid w:val="00FC71AF"/>
    <w:rsid w:val="00FD028C"/>
    <w:rsid w:val="00FD5D16"/>
    <w:rsid w:val="00FD7014"/>
    <w:rsid w:val="00FE1B45"/>
    <w:rsid w:val="00FF078C"/>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5BB1C-715C-4946-97C7-469A20EB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uiPriority w:val="99"/>
    <w:rsid w:val="00975230"/>
    <w:pPr>
      <w:spacing w:after="120"/>
      <w:ind w:left="283"/>
    </w:pPr>
  </w:style>
  <w:style w:type="character" w:customStyle="1" w:styleId="af6">
    <w:name w:val="Основной текст с отступом Знак"/>
    <w:link w:val="af5"/>
    <w:uiPriority w:val="99"/>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afc">
    <w:name w:val="Подподпункт Знак"/>
    <w:link w:val="afb"/>
    <w:rsid w:val="000618EF"/>
    <w:rPr>
      <w:sz w:val="28"/>
      <w:szCs w:val="28"/>
    </w:rPr>
  </w:style>
  <w:style w:type="paragraph" w:styleId="aff2">
    <w:name w:val="footnote text"/>
    <w:basedOn w:val="a"/>
    <w:link w:val="aff3"/>
    <w:rsid w:val="00334EE5"/>
    <w:rPr>
      <w:sz w:val="20"/>
      <w:szCs w:val="20"/>
    </w:rPr>
  </w:style>
  <w:style w:type="character" w:customStyle="1" w:styleId="aff3">
    <w:name w:val="Текст сноски Знак"/>
    <w:basedOn w:val="a0"/>
    <w:link w:val="aff2"/>
    <w:rsid w:val="00334EE5"/>
  </w:style>
  <w:style w:type="character" w:styleId="aff4">
    <w:name w:val="footnote reference"/>
    <w:rsid w:val="00334EE5"/>
    <w:rPr>
      <w:vertAlign w:val="superscript"/>
    </w:rPr>
  </w:style>
  <w:style w:type="table" w:customStyle="1" w:styleId="24">
    <w:name w:val="Сетка таблицы2"/>
    <w:basedOn w:val="a1"/>
    <w:next w:val="a3"/>
    <w:rsid w:val="0061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236">
      <w:bodyDiv w:val="1"/>
      <w:marLeft w:val="0"/>
      <w:marRight w:val="0"/>
      <w:marTop w:val="0"/>
      <w:marBottom w:val="0"/>
      <w:divBdr>
        <w:top w:val="none" w:sz="0" w:space="0" w:color="auto"/>
        <w:left w:val="none" w:sz="0" w:space="0" w:color="auto"/>
        <w:bottom w:val="none" w:sz="0" w:space="0" w:color="auto"/>
        <w:right w:val="none" w:sz="0" w:space="0" w:color="auto"/>
      </w:divBdr>
    </w:div>
    <w:div w:id="248150876">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86179065">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47395812">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EC1D8-FA60-43F0-AE11-1A81944A2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13</Pages>
  <Words>5608</Words>
  <Characters>31967</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37501</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Ирдуганова Ирина Николаевна</cp:lastModifiedBy>
  <cp:revision>49</cp:revision>
  <cp:lastPrinted>2018-04-11T04:42:00Z</cp:lastPrinted>
  <dcterms:created xsi:type="dcterms:W3CDTF">2018-02-19T05:47:00Z</dcterms:created>
  <dcterms:modified xsi:type="dcterms:W3CDTF">2019-07-22T00:31:00Z</dcterms:modified>
</cp:coreProperties>
</file>